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02B79" w:rsidRDefault="00202B79" w:rsidP="000B5785">
      <w:pPr>
        <w:spacing w:line="240" w:lineRule="auto"/>
        <w:jc w:val="center"/>
        <w:rPr>
          <w:rFonts w:ascii="Bookman Old Style" w:hAnsi="Bookman Old Style"/>
          <w:b/>
          <w:sz w:val="30"/>
          <w:szCs w:val="24"/>
        </w:rPr>
      </w:pPr>
      <w:r w:rsidRPr="00F55750">
        <w:rPr>
          <w:rFonts w:ascii="Bookman Old Style" w:hAnsi="Bookman Old Style"/>
          <w:b/>
          <w:sz w:val="34"/>
          <w:szCs w:val="24"/>
        </w:rPr>
        <w:t xml:space="preserve">SRI VENKATESWARA UNIVERSITY :: TIRUPATI </w:t>
      </w:r>
      <w:r w:rsidRPr="00F55750">
        <w:rPr>
          <w:rFonts w:ascii="Bookman Old Style" w:hAnsi="Bookman Old Style"/>
          <w:b/>
          <w:sz w:val="34"/>
          <w:szCs w:val="24"/>
        </w:rPr>
        <w:br/>
      </w:r>
      <w:r w:rsidRPr="00F55750">
        <w:rPr>
          <w:rFonts w:ascii="Bookman Old Style" w:hAnsi="Bookman Old Style"/>
          <w:b/>
          <w:sz w:val="30"/>
          <w:szCs w:val="24"/>
        </w:rPr>
        <w:t>Visit us: www.svuniversity.</w:t>
      </w:r>
      <w:r>
        <w:rPr>
          <w:rFonts w:ascii="Bookman Old Style" w:hAnsi="Bookman Old Style"/>
          <w:b/>
          <w:sz w:val="30"/>
          <w:szCs w:val="24"/>
        </w:rPr>
        <w:t>edu</w:t>
      </w:r>
      <w:r w:rsidRPr="00F55750">
        <w:rPr>
          <w:rFonts w:ascii="Bookman Old Style" w:hAnsi="Bookman Old Style"/>
          <w:b/>
          <w:sz w:val="30"/>
          <w:szCs w:val="24"/>
        </w:rPr>
        <w:t>.in</w:t>
      </w:r>
    </w:p>
    <w:p w:rsidR="00202B79" w:rsidRPr="00FB3EAA" w:rsidRDefault="00202B79" w:rsidP="00202B79">
      <w:pPr>
        <w:spacing w:line="240" w:lineRule="auto"/>
        <w:jc w:val="center"/>
        <w:rPr>
          <w:rFonts w:ascii="Bookman Old Style" w:hAnsi="Bookman Old Style"/>
          <w:b/>
          <w:sz w:val="2"/>
          <w:szCs w:val="24"/>
        </w:rPr>
      </w:pPr>
    </w:p>
    <w:p w:rsidR="00202B79" w:rsidRDefault="00202B79" w:rsidP="000B5785">
      <w:pPr>
        <w:spacing w:line="240" w:lineRule="auto"/>
        <w:rPr>
          <w:rFonts w:ascii="Bookman Old Style" w:hAnsi="Bookman Old Style"/>
          <w:b/>
          <w:sz w:val="24"/>
          <w:szCs w:val="24"/>
        </w:rPr>
      </w:pPr>
      <w:r>
        <w:rPr>
          <w:rFonts w:ascii="Bookman Old Style" w:hAnsi="Bookman Old Style"/>
          <w:b/>
          <w:sz w:val="24"/>
          <w:szCs w:val="24"/>
        </w:rPr>
        <w:t>No.C-II(E)/TAX &amp; ASM/2018                                     Dated:27-08-2018</w:t>
      </w:r>
    </w:p>
    <w:tbl>
      <w:tblPr>
        <w:tblStyle w:val="TableGrid"/>
        <w:tblW w:w="8965" w:type="dxa"/>
        <w:jc w:val="center"/>
        <w:tblLook w:val="04A0"/>
      </w:tblPr>
      <w:tblGrid>
        <w:gridCol w:w="4790"/>
        <w:gridCol w:w="4175"/>
      </w:tblGrid>
      <w:tr w:rsidR="00202B79" w:rsidTr="002559F5">
        <w:trPr>
          <w:trHeight w:hRule="exact" w:val="1702"/>
          <w:jc w:val="center"/>
        </w:trPr>
        <w:tc>
          <w:tcPr>
            <w:tcW w:w="4790" w:type="dxa"/>
          </w:tcPr>
          <w:p w:rsidR="00202B79" w:rsidRDefault="00202B79" w:rsidP="002559F5">
            <w:pPr>
              <w:spacing w:line="360" w:lineRule="auto"/>
              <w:rPr>
                <w:rFonts w:ascii="Bookman Old Style" w:hAnsi="Bookman Old Style"/>
                <w:b/>
                <w:sz w:val="24"/>
                <w:szCs w:val="24"/>
              </w:rPr>
            </w:pPr>
            <w:r>
              <w:rPr>
                <w:rFonts w:ascii="Bookman Old Style" w:hAnsi="Bookman Old Style"/>
                <w:b/>
                <w:sz w:val="24"/>
                <w:szCs w:val="24"/>
              </w:rPr>
              <w:t xml:space="preserve">FROM </w:t>
            </w:r>
          </w:p>
          <w:p w:rsidR="00202B79" w:rsidRDefault="00202B79" w:rsidP="002559F5">
            <w:pPr>
              <w:rPr>
                <w:rFonts w:ascii="Bookman Old Style" w:hAnsi="Bookman Old Style"/>
                <w:b/>
                <w:sz w:val="24"/>
                <w:szCs w:val="24"/>
              </w:rPr>
            </w:pPr>
            <w:r>
              <w:rPr>
                <w:rFonts w:ascii="Bookman Old Style" w:hAnsi="Bookman Old Style"/>
                <w:b/>
                <w:sz w:val="24"/>
                <w:szCs w:val="24"/>
              </w:rPr>
              <w:t>THE REGISTRAR</w:t>
            </w:r>
          </w:p>
          <w:p w:rsidR="00202B79" w:rsidRDefault="00202B79" w:rsidP="002559F5">
            <w:pPr>
              <w:rPr>
                <w:rFonts w:ascii="Bookman Old Style" w:hAnsi="Bookman Old Style"/>
                <w:b/>
                <w:sz w:val="24"/>
                <w:szCs w:val="24"/>
              </w:rPr>
            </w:pPr>
            <w:r>
              <w:rPr>
                <w:rFonts w:ascii="Bookman Old Style" w:hAnsi="Bookman Old Style"/>
                <w:b/>
                <w:sz w:val="24"/>
                <w:szCs w:val="24"/>
              </w:rPr>
              <w:t>S.V. UNIVERSITY</w:t>
            </w:r>
          </w:p>
          <w:p w:rsidR="00202B79" w:rsidRDefault="00202B79" w:rsidP="002559F5">
            <w:pPr>
              <w:rPr>
                <w:rFonts w:ascii="Bookman Old Style" w:hAnsi="Bookman Old Style"/>
                <w:b/>
                <w:sz w:val="24"/>
                <w:szCs w:val="24"/>
              </w:rPr>
            </w:pPr>
            <w:r>
              <w:rPr>
                <w:rFonts w:ascii="Bookman Old Style" w:hAnsi="Bookman Old Style"/>
                <w:b/>
                <w:sz w:val="24"/>
                <w:szCs w:val="24"/>
              </w:rPr>
              <w:t xml:space="preserve">TIRUPATI. </w:t>
            </w:r>
          </w:p>
          <w:p w:rsidR="00202B79" w:rsidRDefault="00202B79" w:rsidP="002559F5">
            <w:pPr>
              <w:rPr>
                <w:rFonts w:ascii="Bookman Old Style" w:hAnsi="Bookman Old Style"/>
                <w:b/>
                <w:sz w:val="24"/>
                <w:szCs w:val="24"/>
              </w:rPr>
            </w:pPr>
          </w:p>
          <w:p w:rsidR="00202B79" w:rsidRDefault="00202B79" w:rsidP="002559F5">
            <w:pPr>
              <w:rPr>
                <w:rFonts w:ascii="Bookman Old Style" w:hAnsi="Bookman Old Style"/>
                <w:b/>
                <w:sz w:val="24"/>
                <w:szCs w:val="24"/>
              </w:rPr>
            </w:pPr>
          </w:p>
        </w:tc>
        <w:tc>
          <w:tcPr>
            <w:tcW w:w="4175" w:type="dxa"/>
          </w:tcPr>
          <w:p w:rsidR="00202B79" w:rsidRDefault="00202B79" w:rsidP="002559F5">
            <w:pPr>
              <w:spacing w:line="360" w:lineRule="auto"/>
              <w:rPr>
                <w:rFonts w:ascii="Bookman Old Style" w:hAnsi="Bookman Old Style"/>
                <w:b/>
                <w:sz w:val="24"/>
                <w:szCs w:val="24"/>
              </w:rPr>
            </w:pPr>
            <w:r>
              <w:rPr>
                <w:rFonts w:ascii="Bookman Old Style" w:hAnsi="Bookman Old Style"/>
                <w:b/>
                <w:sz w:val="24"/>
                <w:szCs w:val="24"/>
              </w:rPr>
              <w:t>TO</w:t>
            </w:r>
          </w:p>
          <w:p w:rsidR="00202B79" w:rsidRDefault="00202B79" w:rsidP="002559F5">
            <w:pPr>
              <w:rPr>
                <w:rFonts w:ascii="Bookman Old Style" w:eastAsia="Times New Roman" w:hAnsi="Bookman Old Style"/>
                <w:b/>
                <w:color w:val="222222"/>
                <w:sz w:val="24"/>
                <w:szCs w:val="24"/>
              </w:rPr>
            </w:pPr>
            <w:r>
              <w:rPr>
                <w:rFonts w:ascii="Bookman Old Style" w:eastAsia="Times New Roman" w:hAnsi="Bookman Old Style"/>
                <w:b/>
                <w:color w:val="222222"/>
                <w:sz w:val="24"/>
                <w:szCs w:val="24"/>
              </w:rPr>
              <w:t>The Chairperson i/c</w:t>
            </w:r>
          </w:p>
          <w:p w:rsidR="00202B79" w:rsidRPr="00EE2176" w:rsidRDefault="00202B79" w:rsidP="002559F5">
            <w:pPr>
              <w:jc w:val="both"/>
              <w:rPr>
                <w:rFonts w:ascii="Bookman Old Style" w:hAnsi="Bookman Old Style"/>
                <w:sz w:val="24"/>
                <w:szCs w:val="24"/>
              </w:rPr>
            </w:pPr>
            <w:r w:rsidRPr="00EE2176">
              <w:rPr>
                <w:rFonts w:ascii="Bookman Old Style" w:hAnsi="Bookman Old Style"/>
                <w:sz w:val="24"/>
                <w:szCs w:val="24"/>
              </w:rPr>
              <w:t xml:space="preserve">Department of Commerce </w:t>
            </w:r>
          </w:p>
          <w:p w:rsidR="00202B79" w:rsidRPr="0072732C" w:rsidRDefault="00202B79" w:rsidP="002559F5">
            <w:pPr>
              <w:jc w:val="both"/>
              <w:rPr>
                <w:rFonts w:ascii="Bookman Old Style" w:hAnsi="Bookman Old Style"/>
                <w:szCs w:val="24"/>
              </w:rPr>
            </w:pPr>
            <w:r w:rsidRPr="0072732C">
              <w:rPr>
                <w:rFonts w:ascii="Bookman Old Style" w:hAnsi="Bookman Old Style"/>
                <w:szCs w:val="24"/>
              </w:rPr>
              <w:t>SWR Government College for Girls,</w:t>
            </w:r>
          </w:p>
          <w:p w:rsidR="00202B79" w:rsidRPr="00583409" w:rsidRDefault="00202B79" w:rsidP="002559F5">
            <w:pPr>
              <w:rPr>
                <w:rFonts w:ascii="Bookman Old Style" w:eastAsia="Times New Roman" w:hAnsi="Bookman Old Style"/>
                <w:b/>
                <w:color w:val="222222"/>
                <w:sz w:val="24"/>
                <w:szCs w:val="24"/>
              </w:rPr>
            </w:pPr>
            <w:r>
              <w:rPr>
                <w:rFonts w:ascii="Bookman Old Style" w:hAnsi="Bookman Old Style"/>
                <w:sz w:val="24"/>
                <w:szCs w:val="24"/>
              </w:rPr>
              <w:t>Kalikiri.</w:t>
            </w:r>
          </w:p>
        </w:tc>
      </w:tr>
    </w:tbl>
    <w:p w:rsidR="00202B79" w:rsidRPr="005C1DE3" w:rsidRDefault="00202B79" w:rsidP="00202B79">
      <w:pPr>
        <w:spacing w:line="240" w:lineRule="auto"/>
        <w:rPr>
          <w:rFonts w:ascii="Bookman Old Style" w:hAnsi="Bookman Old Style"/>
          <w:b/>
          <w:sz w:val="2"/>
          <w:szCs w:val="24"/>
        </w:rPr>
      </w:pPr>
    </w:p>
    <w:p w:rsidR="00202B79" w:rsidRPr="005F50B3" w:rsidRDefault="00202B79" w:rsidP="000B5785">
      <w:pPr>
        <w:spacing w:line="240" w:lineRule="auto"/>
        <w:rPr>
          <w:rFonts w:ascii="Bookman Old Style" w:hAnsi="Bookman Old Style"/>
          <w:b/>
          <w:sz w:val="24"/>
          <w:szCs w:val="24"/>
        </w:rPr>
      </w:pPr>
      <w:r>
        <w:rPr>
          <w:rFonts w:ascii="Bookman Old Style" w:hAnsi="Bookman Old Style"/>
          <w:b/>
          <w:sz w:val="24"/>
          <w:szCs w:val="24"/>
        </w:rPr>
        <w:t xml:space="preserve"> Sir</w:t>
      </w:r>
      <w:r w:rsidRPr="005F50B3">
        <w:rPr>
          <w:rFonts w:ascii="Bookman Old Style" w:hAnsi="Bookman Old Style"/>
          <w:b/>
          <w:sz w:val="24"/>
          <w:szCs w:val="24"/>
        </w:rPr>
        <w:t>,</w:t>
      </w:r>
    </w:p>
    <w:p w:rsidR="00202B79" w:rsidRPr="005F50B3" w:rsidRDefault="00202B79" w:rsidP="000B5785">
      <w:pPr>
        <w:spacing w:line="240" w:lineRule="auto"/>
        <w:ind w:left="1530" w:hanging="720"/>
        <w:jc w:val="both"/>
        <w:rPr>
          <w:rFonts w:ascii="Bookman Old Style" w:eastAsia="Times New Roman" w:hAnsi="Bookman Old Style" w:cs="Arial"/>
          <w:sz w:val="24"/>
          <w:szCs w:val="24"/>
        </w:rPr>
      </w:pPr>
      <w:r w:rsidRPr="005F50B3">
        <w:rPr>
          <w:rFonts w:ascii="Bookman Old Style" w:eastAsia="Times New Roman" w:hAnsi="Bookman Old Style" w:cs="Arial"/>
          <w:b/>
          <w:sz w:val="24"/>
          <w:szCs w:val="24"/>
        </w:rPr>
        <w:t>Sub</w:t>
      </w:r>
      <w:r>
        <w:rPr>
          <w:rFonts w:ascii="Bookman Old Style" w:eastAsia="Times New Roman" w:hAnsi="Bookman Old Style" w:cs="Arial"/>
          <w:sz w:val="24"/>
          <w:szCs w:val="24"/>
        </w:rPr>
        <w:t xml:space="preserve">:- </w:t>
      </w:r>
      <w:r w:rsidRPr="005F50B3">
        <w:rPr>
          <w:rFonts w:ascii="Bookman Old Style" w:eastAsia="Times New Roman" w:hAnsi="Bookman Old Style" w:cs="Arial"/>
          <w:sz w:val="24"/>
          <w:szCs w:val="24"/>
        </w:rPr>
        <w:t xml:space="preserve">Academic Branch – </w:t>
      </w:r>
      <w:r>
        <w:rPr>
          <w:rFonts w:ascii="Bookman Old Style" w:eastAsia="Times New Roman" w:hAnsi="Bookman Old Style" w:cs="Arial"/>
          <w:sz w:val="24"/>
          <w:szCs w:val="24"/>
        </w:rPr>
        <w:t xml:space="preserve">Certain Modifications in B.Com (TAX &amp; ASM) </w:t>
      </w:r>
      <w:r w:rsidRPr="005F50B3">
        <w:rPr>
          <w:rFonts w:ascii="Bookman Old Style" w:eastAsia="Times New Roman" w:hAnsi="Bookman Old Style" w:cs="Arial"/>
          <w:sz w:val="24"/>
          <w:szCs w:val="24"/>
        </w:rPr>
        <w:t>from the academic year 201</w:t>
      </w:r>
      <w:r>
        <w:rPr>
          <w:rFonts w:ascii="Bookman Old Style" w:eastAsia="Times New Roman" w:hAnsi="Bookman Old Style" w:cs="Arial"/>
          <w:sz w:val="24"/>
          <w:szCs w:val="24"/>
        </w:rPr>
        <w:t>8</w:t>
      </w:r>
      <w:r w:rsidRPr="005F50B3">
        <w:rPr>
          <w:rFonts w:ascii="Bookman Old Style" w:eastAsia="Times New Roman" w:hAnsi="Bookman Old Style" w:cs="Arial"/>
          <w:sz w:val="24"/>
          <w:szCs w:val="24"/>
        </w:rPr>
        <w:t>-1</w:t>
      </w:r>
      <w:r>
        <w:rPr>
          <w:rFonts w:ascii="Bookman Old Style" w:eastAsia="Times New Roman" w:hAnsi="Bookman Old Style" w:cs="Arial"/>
          <w:sz w:val="24"/>
          <w:szCs w:val="24"/>
        </w:rPr>
        <w:t>9</w:t>
      </w:r>
      <w:r w:rsidRPr="005F50B3">
        <w:rPr>
          <w:rFonts w:ascii="Bookman Old Style" w:eastAsia="Times New Roman" w:hAnsi="Bookman Old Style" w:cs="Arial"/>
          <w:sz w:val="24"/>
          <w:szCs w:val="24"/>
        </w:rPr>
        <w:t xml:space="preserve"> – Communicat</w:t>
      </w:r>
      <w:r>
        <w:rPr>
          <w:rFonts w:ascii="Bookman Old Style" w:eastAsia="Times New Roman" w:hAnsi="Bookman Old Style" w:cs="Arial"/>
          <w:sz w:val="24"/>
          <w:szCs w:val="24"/>
        </w:rPr>
        <w:t>ion</w:t>
      </w:r>
      <w:r w:rsidRPr="005F50B3">
        <w:rPr>
          <w:rFonts w:ascii="Bookman Old Style" w:eastAsia="Times New Roman" w:hAnsi="Bookman Old Style" w:cs="Arial"/>
          <w:sz w:val="24"/>
          <w:szCs w:val="24"/>
        </w:rPr>
        <w:t xml:space="preserve"> - Regarding.</w:t>
      </w:r>
    </w:p>
    <w:p w:rsidR="00202B79" w:rsidRPr="005F50B3" w:rsidRDefault="00202B79" w:rsidP="00202B79">
      <w:pPr>
        <w:pStyle w:val="NoSpacing"/>
        <w:ind w:left="1530" w:hanging="810"/>
        <w:jc w:val="both"/>
        <w:rPr>
          <w:rFonts w:ascii="Bookman Old Style" w:eastAsia="Times New Roman" w:hAnsi="Bookman Old Style" w:cs="Times New Roman"/>
          <w:sz w:val="24"/>
          <w:szCs w:val="24"/>
        </w:rPr>
      </w:pPr>
      <w:r w:rsidRPr="005F50B3">
        <w:rPr>
          <w:rFonts w:ascii="Bookman Old Style" w:eastAsia="Times New Roman" w:hAnsi="Bookman Old Style" w:cs="Times New Roman"/>
          <w:b/>
          <w:sz w:val="24"/>
          <w:szCs w:val="24"/>
        </w:rPr>
        <w:t xml:space="preserve"> Ref</w:t>
      </w:r>
      <w:r w:rsidRPr="005F50B3">
        <w:rPr>
          <w:rFonts w:ascii="Bookman Old Style" w:eastAsia="Times New Roman" w:hAnsi="Bookman Old Style" w:cs="Times New Roman"/>
          <w:sz w:val="24"/>
          <w:szCs w:val="24"/>
        </w:rPr>
        <w:t>:- 1. Your Letter dated:</w:t>
      </w:r>
      <w:r>
        <w:rPr>
          <w:rFonts w:ascii="Bookman Old Style" w:eastAsia="Times New Roman" w:hAnsi="Bookman Old Style" w:cs="Times New Roman"/>
          <w:sz w:val="24"/>
          <w:szCs w:val="24"/>
        </w:rPr>
        <w:t>19-</w:t>
      </w:r>
      <w:r w:rsidRPr="005F50B3">
        <w:rPr>
          <w:rFonts w:ascii="Bookman Old Style" w:eastAsia="Times New Roman" w:hAnsi="Bookman Old Style" w:cs="Times New Roman"/>
          <w:sz w:val="24"/>
          <w:szCs w:val="24"/>
        </w:rPr>
        <w:t>0</w:t>
      </w:r>
      <w:r>
        <w:rPr>
          <w:rFonts w:ascii="Bookman Old Style" w:eastAsia="Times New Roman" w:hAnsi="Bookman Old Style" w:cs="Times New Roman"/>
          <w:sz w:val="24"/>
          <w:szCs w:val="24"/>
        </w:rPr>
        <w:t>7</w:t>
      </w:r>
      <w:r w:rsidRPr="005F50B3">
        <w:rPr>
          <w:rFonts w:ascii="Bookman Old Style" w:eastAsia="Times New Roman" w:hAnsi="Bookman Old Style" w:cs="Times New Roman"/>
          <w:sz w:val="24"/>
          <w:szCs w:val="24"/>
        </w:rPr>
        <w:t>-201</w:t>
      </w:r>
      <w:r>
        <w:rPr>
          <w:rFonts w:ascii="Bookman Old Style" w:eastAsia="Times New Roman" w:hAnsi="Bookman Old Style" w:cs="Times New Roman"/>
          <w:sz w:val="24"/>
          <w:szCs w:val="24"/>
        </w:rPr>
        <w:t>8</w:t>
      </w:r>
      <w:r w:rsidRPr="005F50B3">
        <w:rPr>
          <w:rFonts w:ascii="Bookman Old Style" w:eastAsia="Times New Roman" w:hAnsi="Bookman Old Style" w:cs="Arial"/>
          <w:sz w:val="24"/>
          <w:szCs w:val="24"/>
        </w:rPr>
        <w:t xml:space="preserve">. </w:t>
      </w:r>
    </w:p>
    <w:p w:rsidR="00202B79" w:rsidRPr="005F50B3" w:rsidRDefault="00202B79" w:rsidP="002559F5">
      <w:pPr>
        <w:pStyle w:val="NoSpacing"/>
        <w:ind w:left="1440"/>
        <w:jc w:val="both"/>
        <w:rPr>
          <w:rFonts w:ascii="Bookman Old Style" w:eastAsia="Times New Roman" w:hAnsi="Bookman Old Style" w:cs="Times New Roman"/>
          <w:color w:val="222222"/>
          <w:sz w:val="24"/>
          <w:szCs w:val="24"/>
        </w:rPr>
      </w:pPr>
      <w:r w:rsidRPr="005F50B3">
        <w:rPr>
          <w:rFonts w:ascii="Bookman Old Style" w:eastAsia="Times New Roman" w:hAnsi="Bookman Old Style" w:cs="Times New Roman"/>
          <w:sz w:val="24"/>
          <w:szCs w:val="24"/>
        </w:rPr>
        <w:t>2</w:t>
      </w:r>
      <w:r w:rsidRPr="005F50B3">
        <w:rPr>
          <w:rFonts w:ascii="Bookman Old Style" w:eastAsia="Times New Roman" w:hAnsi="Bookman Old Style" w:cs="Arial"/>
          <w:sz w:val="24"/>
          <w:szCs w:val="24"/>
        </w:rPr>
        <w:t xml:space="preserve">. </w:t>
      </w:r>
      <w:r w:rsidRPr="005F50B3">
        <w:rPr>
          <w:rFonts w:ascii="Bookman Old Style" w:eastAsia="Times New Roman" w:hAnsi="Bookman Old Style" w:cs="Times New Roman"/>
          <w:color w:val="222222"/>
          <w:sz w:val="24"/>
          <w:szCs w:val="24"/>
        </w:rPr>
        <w:t>Vice-Chancellor’s orders dated:</w:t>
      </w:r>
      <w:r>
        <w:rPr>
          <w:rFonts w:ascii="Bookman Old Style" w:eastAsia="Times New Roman" w:hAnsi="Bookman Old Style" w:cs="Times New Roman"/>
          <w:color w:val="222222"/>
          <w:sz w:val="24"/>
          <w:szCs w:val="24"/>
        </w:rPr>
        <w:t>13</w:t>
      </w:r>
      <w:r w:rsidRPr="005F50B3">
        <w:rPr>
          <w:rFonts w:ascii="Bookman Old Style" w:eastAsia="Times New Roman" w:hAnsi="Bookman Old Style" w:cs="Times New Roman"/>
          <w:color w:val="222222"/>
          <w:sz w:val="24"/>
          <w:szCs w:val="24"/>
        </w:rPr>
        <w:t>-</w:t>
      </w:r>
      <w:r>
        <w:rPr>
          <w:rFonts w:ascii="Bookman Old Style" w:eastAsia="Times New Roman" w:hAnsi="Bookman Old Style" w:cs="Times New Roman"/>
          <w:color w:val="222222"/>
          <w:sz w:val="24"/>
          <w:szCs w:val="24"/>
        </w:rPr>
        <w:t>08</w:t>
      </w:r>
      <w:r w:rsidRPr="005F50B3">
        <w:rPr>
          <w:rFonts w:ascii="Bookman Old Style" w:eastAsia="Times New Roman" w:hAnsi="Bookman Old Style" w:cs="Times New Roman"/>
          <w:color w:val="222222"/>
          <w:sz w:val="24"/>
          <w:szCs w:val="24"/>
        </w:rPr>
        <w:t>-201</w:t>
      </w:r>
      <w:r>
        <w:rPr>
          <w:rFonts w:ascii="Bookman Old Style" w:eastAsia="Times New Roman" w:hAnsi="Bookman Old Style" w:cs="Times New Roman"/>
          <w:color w:val="222222"/>
          <w:sz w:val="24"/>
          <w:szCs w:val="24"/>
        </w:rPr>
        <w:t>8</w:t>
      </w:r>
      <w:r w:rsidRPr="005F50B3">
        <w:rPr>
          <w:rFonts w:ascii="Bookman Old Style" w:eastAsia="Times New Roman" w:hAnsi="Bookman Old Style" w:cs="Times New Roman"/>
          <w:color w:val="222222"/>
          <w:sz w:val="24"/>
          <w:szCs w:val="24"/>
        </w:rPr>
        <w:t>.</w:t>
      </w:r>
    </w:p>
    <w:p w:rsidR="00202B79" w:rsidRPr="005C1DE3" w:rsidRDefault="00202B79" w:rsidP="00202B79">
      <w:pPr>
        <w:pStyle w:val="NoSpacing"/>
        <w:ind w:left="1530" w:hanging="810"/>
        <w:jc w:val="both"/>
        <w:rPr>
          <w:rFonts w:ascii="Bookman Old Style" w:eastAsia="Times New Roman" w:hAnsi="Bookman Old Style" w:cs="Arial"/>
          <w:sz w:val="18"/>
          <w:szCs w:val="24"/>
        </w:rPr>
      </w:pPr>
    </w:p>
    <w:p w:rsidR="00202B79" w:rsidRPr="005F50B3" w:rsidRDefault="00202B79" w:rsidP="00202B79">
      <w:pPr>
        <w:spacing w:line="240" w:lineRule="auto"/>
        <w:ind w:left="3600" w:firstLine="720"/>
        <w:rPr>
          <w:rFonts w:ascii="Bookman Old Style" w:hAnsi="Bookman Old Style"/>
          <w:sz w:val="24"/>
          <w:szCs w:val="24"/>
        </w:rPr>
      </w:pPr>
      <w:r w:rsidRPr="005F50B3">
        <w:rPr>
          <w:rFonts w:ascii="Bookman Old Style" w:hAnsi="Bookman Old Style"/>
          <w:sz w:val="24"/>
          <w:szCs w:val="24"/>
        </w:rPr>
        <w:t>-:ooOoo:-</w:t>
      </w:r>
    </w:p>
    <w:p w:rsidR="00202B79" w:rsidRDefault="00202B79" w:rsidP="00202B79">
      <w:pPr>
        <w:pStyle w:val="NoSpacing"/>
        <w:ind w:firstLine="720"/>
        <w:jc w:val="both"/>
        <w:rPr>
          <w:rFonts w:ascii="Bookman Old Style" w:hAnsi="Bookman Old Style" w:cs="Arial"/>
          <w:sz w:val="24"/>
          <w:szCs w:val="24"/>
        </w:rPr>
      </w:pPr>
      <w:r w:rsidRPr="005F50B3">
        <w:rPr>
          <w:rFonts w:ascii="Bookman Old Style" w:hAnsi="Bookman Old Style" w:cs="Arial"/>
          <w:sz w:val="24"/>
          <w:szCs w:val="24"/>
        </w:rPr>
        <w:t>With reference to your letter 1</w:t>
      </w:r>
      <w:r w:rsidRPr="005F50B3">
        <w:rPr>
          <w:rFonts w:ascii="Bookman Old Style" w:hAnsi="Bookman Old Style" w:cs="Arial"/>
          <w:sz w:val="24"/>
          <w:szCs w:val="24"/>
          <w:vertAlign w:val="superscript"/>
        </w:rPr>
        <w:t>st</w:t>
      </w:r>
      <w:r w:rsidRPr="005F50B3">
        <w:rPr>
          <w:rFonts w:ascii="Bookman Old Style" w:hAnsi="Bookman Old Style" w:cs="Arial"/>
          <w:sz w:val="24"/>
          <w:szCs w:val="24"/>
        </w:rPr>
        <w:t xml:space="preserve"> cited, I am by direction to convey the approval </w:t>
      </w:r>
      <w:r>
        <w:rPr>
          <w:rFonts w:ascii="Bookman Old Style" w:hAnsi="Bookman Old Style" w:cs="Arial"/>
          <w:sz w:val="24"/>
          <w:szCs w:val="24"/>
        </w:rPr>
        <w:t xml:space="preserve">of </w:t>
      </w:r>
      <w:r>
        <w:rPr>
          <w:rFonts w:ascii="Bookman Old Style" w:eastAsia="Times New Roman" w:hAnsi="Bookman Old Style" w:cs="Arial"/>
          <w:sz w:val="24"/>
          <w:szCs w:val="24"/>
        </w:rPr>
        <w:t xml:space="preserve">certain modifications made in the UG CBCS Syllabus of B.Com (TAX &amp; ASM) </w:t>
      </w:r>
      <w:r w:rsidRPr="005F50B3">
        <w:rPr>
          <w:rFonts w:ascii="Bookman Old Style" w:eastAsia="Times New Roman" w:hAnsi="Bookman Old Style" w:cs="Arial"/>
          <w:sz w:val="24"/>
          <w:szCs w:val="24"/>
        </w:rPr>
        <w:t>from the</w:t>
      </w:r>
      <w:r>
        <w:rPr>
          <w:rFonts w:ascii="Bookman Old Style" w:eastAsia="Times New Roman" w:hAnsi="Bookman Old Style" w:cs="Arial"/>
          <w:sz w:val="24"/>
          <w:szCs w:val="24"/>
        </w:rPr>
        <w:t xml:space="preserve"> batch of students admitted during the</w:t>
      </w:r>
      <w:r w:rsidRPr="005F50B3">
        <w:rPr>
          <w:rFonts w:ascii="Bookman Old Style" w:eastAsia="Times New Roman" w:hAnsi="Bookman Old Style" w:cs="Arial"/>
          <w:sz w:val="24"/>
          <w:szCs w:val="24"/>
        </w:rPr>
        <w:t xml:space="preserve"> academic year 201</w:t>
      </w:r>
      <w:r>
        <w:rPr>
          <w:rFonts w:ascii="Bookman Old Style" w:eastAsia="Times New Roman" w:hAnsi="Bookman Old Style" w:cs="Arial"/>
          <w:sz w:val="24"/>
          <w:szCs w:val="24"/>
        </w:rPr>
        <w:t>8</w:t>
      </w:r>
      <w:r w:rsidRPr="005F50B3">
        <w:rPr>
          <w:rFonts w:ascii="Bookman Old Style" w:eastAsia="Times New Roman" w:hAnsi="Bookman Old Style" w:cs="Arial"/>
          <w:sz w:val="24"/>
          <w:szCs w:val="24"/>
        </w:rPr>
        <w:t>-1</w:t>
      </w:r>
      <w:r>
        <w:rPr>
          <w:rFonts w:ascii="Bookman Old Style" w:eastAsia="Times New Roman" w:hAnsi="Bookman Old Style" w:cs="Arial"/>
          <w:sz w:val="24"/>
          <w:szCs w:val="24"/>
        </w:rPr>
        <w:t xml:space="preserve">9 </w:t>
      </w:r>
      <w:r>
        <w:rPr>
          <w:rFonts w:ascii="Bookman Old Style" w:hAnsi="Bookman Old Style" w:cs="Arial"/>
          <w:sz w:val="24"/>
          <w:szCs w:val="24"/>
        </w:rPr>
        <w:t>as follows:</w:t>
      </w:r>
    </w:p>
    <w:p w:rsidR="00202B79" w:rsidRPr="002559F5" w:rsidRDefault="00202B79" w:rsidP="00202B79">
      <w:pPr>
        <w:pStyle w:val="NoSpacing"/>
        <w:ind w:firstLine="720"/>
        <w:jc w:val="both"/>
        <w:rPr>
          <w:rFonts w:ascii="Bookman Old Style" w:hAnsi="Bookman Old Style" w:cs="Arial"/>
          <w:sz w:val="20"/>
          <w:szCs w:val="24"/>
        </w:rPr>
      </w:pPr>
    </w:p>
    <w:p w:rsidR="00202B79" w:rsidRDefault="00202B79" w:rsidP="00202B79">
      <w:pPr>
        <w:pStyle w:val="NoSpacing"/>
        <w:numPr>
          <w:ilvl w:val="0"/>
          <w:numId w:val="14"/>
        </w:numPr>
        <w:ind w:left="1080"/>
        <w:jc w:val="both"/>
        <w:rPr>
          <w:rFonts w:ascii="Bookman Old Style" w:hAnsi="Bookman Old Style"/>
          <w:sz w:val="24"/>
          <w:szCs w:val="24"/>
        </w:rPr>
      </w:pPr>
      <w:r>
        <w:rPr>
          <w:rFonts w:ascii="Bookman Old Style" w:hAnsi="Bookman Old Style"/>
          <w:sz w:val="24"/>
          <w:szCs w:val="24"/>
        </w:rPr>
        <w:t>In the I Semester of I B.Com - (Taxation) DSC3A – Income Tax-I may be replaced by Business Economics I w.e.f. 2018-19.</w:t>
      </w:r>
    </w:p>
    <w:p w:rsidR="00202B79" w:rsidRPr="009C56AF" w:rsidRDefault="00202B79" w:rsidP="00202B79">
      <w:pPr>
        <w:pStyle w:val="NoSpacing"/>
        <w:tabs>
          <w:tab w:val="left" w:pos="3711"/>
        </w:tabs>
        <w:ind w:left="1080"/>
        <w:jc w:val="both"/>
        <w:rPr>
          <w:rFonts w:ascii="Bookman Old Style" w:hAnsi="Bookman Old Style"/>
          <w:sz w:val="18"/>
          <w:szCs w:val="24"/>
        </w:rPr>
      </w:pPr>
      <w:r>
        <w:rPr>
          <w:rFonts w:ascii="Bookman Old Style" w:hAnsi="Bookman Old Style"/>
          <w:sz w:val="20"/>
          <w:szCs w:val="24"/>
        </w:rPr>
        <w:tab/>
      </w:r>
    </w:p>
    <w:p w:rsidR="00202B79" w:rsidRDefault="00202B79" w:rsidP="00202B79">
      <w:pPr>
        <w:pStyle w:val="NoSpacing"/>
        <w:numPr>
          <w:ilvl w:val="0"/>
          <w:numId w:val="14"/>
        </w:numPr>
        <w:ind w:left="1080"/>
        <w:jc w:val="both"/>
        <w:rPr>
          <w:rFonts w:ascii="Bookman Old Style" w:hAnsi="Bookman Old Style"/>
          <w:sz w:val="24"/>
          <w:szCs w:val="24"/>
        </w:rPr>
      </w:pPr>
      <w:r>
        <w:rPr>
          <w:rFonts w:ascii="Bookman Old Style" w:hAnsi="Bookman Old Style"/>
          <w:sz w:val="24"/>
          <w:szCs w:val="24"/>
        </w:rPr>
        <w:t>In the I Semester of I B.Com - (ASM) DSC3A – Advertising-I may be replaced by Business Economics I w.e.f. 2018-19.</w:t>
      </w:r>
    </w:p>
    <w:p w:rsidR="00202B79" w:rsidRPr="009C56AF" w:rsidRDefault="00202B79" w:rsidP="00202B79">
      <w:pPr>
        <w:pStyle w:val="NoSpacing"/>
        <w:jc w:val="both"/>
        <w:rPr>
          <w:rFonts w:ascii="Bookman Old Style" w:hAnsi="Bookman Old Style"/>
          <w:sz w:val="18"/>
          <w:szCs w:val="24"/>
        </w:rPr>
      </w:pPr>
    </w:p>
    <w:p w:rsidR="00202B79" w:rsidRDefault="00202B79" w:rsidP="00202B79">
      <w:pPr>
        <w:pStyle w:val="NoSpacing"/>
        <w:numPr>
          <w:ilvl w:val="0"/>
          <w:numId w:val="14"/>
        </w:numPr>
        <w:ind w:left="1080"/>
        <w:jc w:val="both"/>
        <w:rPr>
          <w:rFonts w:ascii="Bookman Old Style" w:hAnsi="Bookman Old Style"/>
          <w:sz w:val="24"/>
          <w:szCs w:val="24"/>
        </w:rPr>
      </w:pPr>
      <w:r>
        <w:rPr>
          <w:rFonts w:ascii="Bookman Old Style" w:hAnsi="Bookman Old Style"/>
          <w:sz w:val="24"/>
          <w:szCs w:val="24"/>
        </w:rPr>
        <w:t>In the II Semester of I B.Com - (Taxation) DSC3B – Income Tax-II may be replaced by Business Economics II w.e.f. 2018-19.</w:t>
      </w:r>
    </w:p>
    <w:p w:rsidR="00202B79" w:rsidRPr="002559F5" w:rsidRDefault="00202B79" w:rsidP="00202B79">
      <w:pPr>
        <w:pStyle w:val="NoSpacing"/>
        <w:ind w:left="1080"/>
        <w:jc w:val="both"/>
        <w:rPr>
          <w:rFonts w:ascii="Bookman Old Style" w:hAnsi="Bookman Old Style"/>
          <w:szCs w:val="24"/>
        </w:rPr>
      </w:pPr>
    </w:p>
    <w:p w:rsidR="00202B79" w:rsidRDefault="00202B79" w:rsidP="00202B79">
      <w:pPr>
        <w:pStyle w:val="NoSpacing"/>
        <w:numPr>
          <w:ilvl w:val="0"/>
          <w:numId w:val="14"/>
        </w:numPr>
        <w:ind w:left="1080"/>
        <w:jc w:val="both"/>
        <w:rPr>
          <w:rFonts w:ascii="Bookman Old Style" w:hAnsi="Bookman Old Style"/>
          <w:sz w:val="24"/>
          <w:szCs w:val="24"/>
        </w:rPr>
      </w:pPr>
      <w:r>
        <w:rPr>
          <w:rFonts w:ascii="Bookman Old Style" w:hAnsi="Bookman Old Style"/>
          <w:sz w:val="24"/>
          <w:szCs w:val="24"/>
        </w:rPr>
        <w:t>In the II Semester of I B.Com - (ASM) DSC3B – Advertising-II may be replaced by Business Economics II w.e.f. 2018-19.</w:t>
      </w:r>
    </w:p>
    <w:p w:rsidR="00202B79" w:rsidRPr="002559F5" w:rsidRDefault="00202B79" w:rsidP="00202B79">
      <w:pPr>
        <w:pStyle w:val="ListParagraph"/>
        <w:spacing w:line="240" w:lineRule="auto"/>
        <w:ind w:left="0"/>
        <w:rPr>
          <w:rFonts w:ascii="Bookman Old Style" w:hAnsi="Bookman Old Style"/>
          <w:sz w:val="6"/>
          <w:szCs w:val="24"/>
        </w:rPr>
      </w:pPr>
    </w:p>
    <w:p w:rsidR="00202B79" w:rsidRDefault="00202B79" w:rsidP="00202B79">
      <w:pPr>
        <w:pStyle w:val="NoSpacing"/>
        <w:numPr>
          <w:ilvl w:val="0"/>
          <w:numId w:val="14"/>
        </w:numPr>
        <w:ind w:left="1080"/>
        <w:jc w:val="both"/>
        <w:rPr>
          <w:rFonts w:ascii="Bookman Old Style" w:hAnsi="Bookman Old Style"/>
          <w:sz w:val="24"/>
          <w:szCs w:val="24"/>
        </w:rPr>
      </w:pPr>
      <w:r>
        <w:rPr>
          <w:rFonts w:ascii="Bookman Old Style" w:hAnsi="Bookman Old Style"/>
          <w:sz w:val="24"/>
          <w:szCs w:val="24"/>
        </w:rPr>
        <w:t>In the III Semester of II B.Com - (Taxation) DSC3C – VAT may be replaced by Banking Theory and Practice w.e.f. 2019-20.</w:t>
      </w:r>
    </w:p>
    <w:p w:rsidR="00202B79" w:rsidRPr="00ED01F8" w:rsidRDefault="00202B79" w:rsidP="00202B79">
      <w:pPr>
        <w:pStyle w:val="NoSpacing"/>
        <w:ind w:left="1080"/>
        <w:jc w:val="both"/>
        <w:rPr>
          <w:rFonts w:ascii="Bookman Old Style" w:hAnsi="Bookman Old Style"/>
          <w:sz w:val="24"/>
          <w:szCs w:val="24"/>
        </w:rPr>
      </w:pPr>
    </w:p>
    <w:p w:rsidR="00202B79" w:rsidRDefault="00202B79" w:rsidP="00202B79">
      <w:pPr>
        <w:pStyle w:val="NoSpacing"/>
        <w:numPr>
          <w:ilvl w:val="0"/>
          <w:numId w:val="14"/>
        </w:numPr>
        <w:ind w:left="1080"/>
        <w:jc w:val="both"/>
        <w:rPr>
          <w:rFonts w:ascii="Bookman Old Style" w:hAnsi="Bookman Old Style"/>
          <w:sz w:val="24"/>
          <w:szCs w:val="24"/>
        </w:rPr>
      </w:pPr>
      <w:r>
        <w:rPr>
          <w:rFonts w:ascii="Bookman Old Style" w:hAnsi="Bookman Old Style"/>
          <w:sz w:val="24"/>
          <w:szCs w:val="24"/>
        </w:rPr>
        <w:t>In the III Semester of II B.Com - (ASM) DSC3C – e-commerce I may be replaced by Baking Theory and Practice w.e.f. 2019-20.</w:t>
      </w:r>
    </w:p>
    <w:p w:rsidR="00202B79" w:rsidRPr="002559F5" w:rsidRDefault="00202B79" w:rsidP="00202B79">
      <w:pPr>
        <w:pStyle w:val="NoSpacing"/>
        <w:jc w:val="both"/>
        <w:rPr>
          <w:rFonts w:ascii="Bookman Old Style" w:hAnsi="Bookman Old Style"/>
          <w:szCs w:val="24"/>
        </w:rPr>
      </w:pPr>
    </w:p>
    <w:p w:rsidR="00202B79" w:rsidRDefault="00202B79" w:rsidP="00202B79">
      <w:pPr>
        <w:pStyle w:val="NoSpacing"/>
        <w:numPr>
          <w:ilvl w:val="0"/>
          <w:numId w:val="14"/>
        </w:numPr>
        <w:ind w:left="1080"/>
        <w:jc w:val="both"/>
        <w:rPr>
          <w:rFonts w:ascii="Bookman Old Style" w:hAnsi="Bookman Old Style"/>
          <w:sz w:val="24"/>
          <w:szCs w:val="24"/>
        </w:rPr>
      </w:pPr>
      <w:r>
        <w:rPr>
          <w:rFonts w:ascii="Bookman Old Style" w:hAnsi="Bookman Old Style"/>
          <w:sz w:val="24"/>
          <w:szCs w:val="24"/>
        </w:rPr>
        <w:t>In the IV Semester of II B.Com - (Taxation) DSC3D – Central Sales Tax may be replaced by Income Tax w.e.f. 2019-20.</w:t>
      </w:r>
    </w:p>
    <w:p w:rsidR="002559F5" w:rsidRPr="002559F5" w:rsidRDefault="002559F5" w:rsidP="002559F5">
      <w:pPr>
        <w:pStyle w:val="NoSpacing"/>
        <w:ind w:left="1080"/>
        <w:jc w:val="both"/>
        <w:rPr>
          <w:rFonts w:ascii="Bookman Old Style" w:hAnsi="Bookman Old Style"/>
          <w:sz w:val="18"/>
          <w:szCs w:val="24"/>
        </w:rPr>
      </w:pPr>
    </w:p>
    <w:p w:rsidR="00202B79" w:rsidRDefault="00202B79" w:rsidP="00202B79">
      <w:pPr>
        <w:pStyle w:val="NoSpacing"/>
        <w:numPr>
          <w:ilvl w:val="0"/>
          <w:numId w:val="14"/>
        </w:numPr>
        <w:ind w:left="1080"/>
        <w:jc w:val="both"/>
        <w:rPr>
          <w:rFonts w:ascii="Bookman Old Style" w:hAnsi="Bookman Old Style"/>
          <w:sz w:val="24"/>
          <w:szCs w:val="24"/>
        </w:rPr>
      </w:pPr>
      <w:r>
        <w:rPr>
          <w:rFonts w:ascii="Bookman Old Style" w:hAnsi="Bookman Old Style"/>
          <w:sz w:val="24"/>
          <w:szCs w:val="24"/>
        </w:rPr>
        <w:t>In the IV Semester of II B.Com - (ASM) DSC3D – e-Commerce II may be replaced by Income Tax w.e.f. 2019-20.</w:t>
      </w:r>
    </w:p>
    <w:p w:rsidR="00202B79" w:rsidRPr="00ED01F8" w:rsidRDefault="00202B79" w:rsidP="00202B79">
      <w:pPr>
        <w:pStyle w:val="NoSpacing"/>
        <w:jc w:val="both"/>
        <w:rPr>
          <w:rFonts w:ascii="Bookman Old Style" w:hAnsi="Bookman Old Style"/>
          <w:sz w:val="28"/>
          <w:szCs w:val="24"/>
        </w:rPr>
      </w:pPr>
    </w:p>
    <w:p w:rsidR="00202B79" w:rsidRDefault="00202B79" w:rsidP="00202B79">
      <w:pPr>
        <w:pStyle w:val="NoSpacing"/>
        <w:numPr>
          <w:ilvl w:val="0"/>
          <w:numId w:val="14"/>
        </w:numPr>
        <w:ind w:left="1080"/>
        <w:jc w:val="both"/>
        <w:rPr>
          <w:rFonts w:ascii="Bookman Old Style" w:hAnsi="Bookman Old Style"/>
          <w:sz w:val="24"/>
          <w:szCs w:val="24"/>
        </w:rPr>
      </w:pPr>
      <w:r>
        <w:rPr>
          <w:rFonts w:ascii="Bookman Old Style" w:hAnsi="Bookman Old Style"/>
          <w:sz w:val="24"/>
          <w:szCs w:val="24"/>
        </w:rPr>
        <w:t xml:space="preserve">In the V Semester of III B.Com – (Taxation) Students have to choose cluster elective in the </w:t>
      </w:r>
      <w:r w:rsidRPr="00BD21B2">
        <w:rPr>
          <w:rFonts w:ascii="Bookman Old Style" w:hAnsi="Bookman Old Style"/>
          <w:b/>
          <w:i/>
          <w:sz w:val="24"/>
          <w:szCs w:val="24"/>
        </w:rPr>
        <w:t>Taxation</w:t>
      </w:r>
      <w:r>
        <w:rPr>
          <w:rFonts w:ascii="Bookman Old Style" w:hAnsi="Bookman Old Style"/>
          <w:b/>
          <w:i/>
          <w:sz w:val="24"/>
          <w:szCs w:val="24"/>
        </w:rPr>
        <w:t xml:space="preserve"> </w:t>
      </w:r>
      <w:r>
        <w:rPr>
          <w:rFonts w:ascii="Bookman Old Style" w:hAnsi="Bookman Old Style"/>
          <w:sz w:val="24"/>
          <w:szCs w:val="24"/>
        </w:rPr>
        <w:t>w.e.f., 2020-21.</w:t>
      </w:r>
    </w:p>
    <w:p w:rsidR="00202B79" w:rsidRPr="00987481" w:rsidRDefault="00202B79" w:rsidP="00202B79">
      <w:pPr>
        <w:pStyle w:val="NoSpacing"/>
        <w:ind w:left="1080"/>
        <w:jc w:val="both"/>
        <w:rPr>
          <w:rFonts w:ascii="Bookman Old Style" w:hAnsi="Bookman Old Style"/>
          <w:sz w:val="20"/>
          <w:szCs w:val="24"/>
        </w:rPr>
      </w:pPr>
    </w:p>
    <w:p w:rsidR="00202B79" w:rsidRDefault="00202B79" w:rsidP="00202B79">
      <w:pPr>
        <w:pStyle w:val="NoSpacing"/>
        <w:numPr>
          <w:ilvl w:val="1"/>
          <w:numId w:val="15"/>
        </w:numPr>
        <w:ind w:left="1843" w:hanging="578"/>
        <w:jc w:val="both"/>
        <w:rPr>
          <w:rFonts w:ascii="Bookman Old Style" w:hAnsi="Bookman Old Style"/>
          <w:sz w:val="24"/>
          <w:szCs w:val="24"/>
        </w:rPr>
      </w:pPr>
      <w:r>
        <w:rPr>
          <w:rFonts w:ascii="Bookman Old Style" w:hAnsi="Bookman Old Style"/>
          <w:sz w:val="24"/>
          <w:szCs w:val="24"/>
        </w:rPr>
        <w:t>Assessment of Tax: Individual, Hindu Undivided Family and Partnership.</w:t>
      </w:r>
    </w:p>
    <w:p w:rsidR="00202B79" w:rsidRDefault="00202B79" w:rsidP="00202B79">
      <w:pPr>
        <w:pStyle w:val="NoSpacing"/>
        <w:numPr>
          <w:ilvl w:val="1"/>
          <w:numId w:val="15"/>
        </w:numPr>
        <w:ind w:left="1843" w:hanging="578"/>
        <w:jc w:val="both"/>
        <w:rPr>
          <w:rFonts w:ascii="Bookman Old Style" w:hAnsi="Bookman Old Style"/>
          <w:sz w:val="24"/>
          <w:szCs w:val="24"/>
        </w:rPr>
      </w:pPr>
      <w:r w:rsidRPr="00E1053E">
        <w:rPr>
          <w:rFonts w:ascii="Bookman Old Style" w:hAnsi="Bookman Old Style"/>
          <w:sz w:val="24"/>
          <w:szCs w:val="24"/>
        </w:rPr>
        <w:t>Corporate Taxation.</w:t>
      </w:r>
    </w:p>
    <w:p w:rsidR="00202B79" w:rsidRPr="00E1053E" w:rsidRDefault="00202B79" w:rsidP="00202B79">
      <w:pPr>
        <w:pStyle w:val="NoSpacing"/>
        <w:numPr>
          <w:ilvl w:val="1"/>
          <w:numId w:val="15"/>
        </w:numPr>
        <w:ind w:left="1843" w:hanging="578"/>
        <w:jc w:val="both"/>
        <w:rPr>
          <w:rFonts w:ascii="Bookman Old Style" w:hAnsi="Bookman Old Style"/>
          <w:sz w:val="24"/>
          <w:szCs w:val="24"/>
        </w:rPr>
      </w:pPr>
      <w:r w:rsidRPr="00E1053E">
        <w:rPr>
          <w:rFonts w:ascii="Bookman Old Style" w:hAnsi="Bookman Old Style"/>
          <w:sz w:val="24"/>
          <w:szCs w:val="24"/>
        </w:rPr>
        <w:t xml:space="preserve">Project Management </w:t>
      </w:r>
    </w:p>
    <w:p w:rsidR="00202B79" w:rsidRDefault="00202B79" w:rsidP="002559F5">
      <w:pPr>
        <w:rPr>
          <w:rFonts w:ascii="Bookman Old Style" w:hAnsi="Bookman Old Style"/>
          <w:b/>
          <w:sz w:val="30"/>
        </w:rPr>
      </w:pPr>
      <w:r>
        <w:rPr>
          <w:rFonts w:ascii="Bookman Old Style" w:hAnsi="Bookman Old Style"/>
          <w:b/>
          <w:noProof/>
          <w:sz w:val="30"/>
          <w:lang w:val="en-IN" w:eastAsia="en-IN"/>
        </w:rPr>
        <w:drawing>
          <wp:inline distT="0" distB="0" distL="0" distR="0">
            <wp:extent cx="5181600" cy="6686550"/>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l="8904" t="7007" r="10386" b="8188"/>
                    <a:stretch>
                      <a:fillRect/>
                    </a:stretch>
                  </pic:blipFill>
                  <pic:spPr bwMode="auto">
                    <a:xfrm>
                      <a:off x="0" y="0"/>
                      <a:ext cx="5181600" cy="6686550"/>
                    </a:xfrm>
                    <a:prstGeom prst="rect">
                      <a:avLst/>
                    </a:prstGeom>
                    <a:noFill/>
                    <a:ln w="9525">
                      <a:noFill/>
                      <a:miter lim="800000"/>
                      <a:headEnd/>
                      <a:tailEnd/>
                    </a:ln>
                  </pic:spPr>
                </pic:pic>
              </a:graphicData>
            </a:graphic>
          </wp:inline>
        </w:drawing>
      </w:r>
      <w:r>
        <w:rPr>
          <w:rFonts w:ascii="Bookman Old Style" w:hAnsi="Bookman Old Style"/>
          <w:b/>
          <w:sz w:val="30"/>
        </w:rPr>
        <w:br w:type="page"/>
      </w:r>
    </w:p>
    <w:p w:rsidR="006046FD" w:rsidRPr="009D1066" w:rsidRDefault="006046FD" w:rsidP="006046FD">
      <w:pPr>
        <w:spacing w:before="75"/>
        <w:jc w:val="center"/>
        <w:rPr>
          <w:rFonts w:ascii="Bookman Old Style" w:hAnsi="Bookman Old Style"/>
          <w:b/>
          <w:sz w:val="30"/>
        </w:rPr>
      </w:pPr>
      <w:r w:rsidRPr="009D1066">
        <w:rPr>
          <w:rFonts w:ascii="Bookman Old Style" w:hAnsi="Bookman Old Style"/>
          <w:b/>
          <w:sz w:val="30"/>
        </w:rPr>
        <w:lastRenderedPageBreak/>
        <w:t>SRI VENKATESWARA UNIVERSITY</w:t>
      </w:r>
    </w:p>
    <w:p w:rsidR="006046FD" w:rsidRPr="009D1066" w:rsidRDefault="006046FD" w:rsidP="006046FD">
      <w:pPr>
        <w:spacing w:after="0" w:line="360" w:lineRule="auto"/>
        <w:jc w:val="center"/>
        <w:rPr>
          <w:rFonts w:ascii="Bookman Old Style" w:eastAsia="Times New Roman" w:hAnsi="Bookman Old Style"/>
          <w:b/>
          <w:color w:val="333333"/>
          <w:sz w:val="24"/>
          <w:szCs w:val="24"/>
        </w:rPr>
      </w:pPr>
      <w:r w:rsidRPr="009D1066">
        <w:rPr>
          <w:rFonts w:ascii="Bookman Old Style" w:eastAsia="Times New Roman" w:hAnsi="Bookman Old Style"/>
          <w:b/>
          <w:color w:val="333333"/>
          <w:sz w:val="24"/>
          <w:szCs w:val="24"/>
        </w:rPr>
        <w:t xml:space="preserve">B.Com – </w:t>
      </w:r>
      <w:r w:rsidR="00777933" w:rsidRPr="009D1066">
        <w:rPr>
          <w:rFonts w:ascii="Bookman Old Style" w:eastAsia="Times New Roman" w:hAnsi="Bookman Old Style"/>
          <w:b/>
          <w:color w:val="333333"/>
          <w:sz w:val="24"/>
          <w:szCs w:val="24"/>
        </w:rPr>
        <w:t>(TAX &amp; ASM)</w:t>
      </w:r>
    </w:p>
    <w:p w:rsidR="00585990" w:rsidRPr="009D1066" w:rsidRDefault="008838B8" w:rsidP="006046FD">
      <w:pPr>
        <w:autoSpaceDE w:val="0"/>
        <w:autoSpaceDN w:val="0"/>
        <w:adjustRightInd w:val="0"/>
        <w:spacing w:after="0" w:line="240" w:lineRule="auto"/>
        <w:jc w:val="center"/>
        <w:rPr>
          <w:rFonts w:ascii="Bookman Old Style" w:hAnsi="Bookman Old Style"/>
          <w:b/>
          <w:sz w:val="24"/>
        </w:rPr>
      </w:pPr>
      <w:r w:rsidRPr="009D1066">
        <w:rPr>
          <w:rFonts w:ascii="Bookman Old Style" w:hAnsi="Bookman Old Style"/>
          <w:b/>
          <w:sz w:val="24"/>
        </w:rPr>
        <w:t xml:space="preserve">I </w:t>
      </w:r>
      <w:r w:rsidR="006046FD" w:rsidRPr="009D1066">
        <w:rPr>
          <w:rFonts w:ascii="Bookman Old Style" w:hAnsi="Bookman Old Style"/>
          <w:b/>
          <w:sz w:val="24"/>
        </w:rPr>
        <w:t>SEMESTER –  W.E.F. 20</w:t>
      </w:r>
      <w:r w:rsidRPr="009D1066">
        <w:rPr>
          <w:rFonts w:ascii="Bookman Old Style" w:hAnsi="Bookman Old Style"/>
          <w:b/>
          <w:sz w:val="24"/>
        </w:rPr>
        <w:t>18</w:t>
      </w:r>
      <w:r w:rsidR="006046FD" w:rsidRPr="009D1066">
        <w:rPr>
          <w:rFonts w:ascii="Bookman Old Style" w:hAnsi="Bookman Old Style"/>
          <w:b/>
          <w:sz w:val="24"/>
        </w:rPr>
        <w:t>-</w:t>
      </w:r>
      <w:r w:rsidRPr="009D1066">
        <w:rPr>
          <w:rFonts w:ascii="Bookman Old Style" w:hAnsi="Bookman Old Style"/>
          <w:b/>
          <w:sz w:val="24"/>
        </w:rPr>
        <w:t>19</w:t>
      </w:r>
    </w:p>
    <w:p w:rsidR="008838B8" w:rsidRPr="009D1066" w:rsidRDefault="008838B8" w:rsidP="006046FD">
      <w:pPr>
        <w:autoSpaceDE w:val="0"/>
        <w:autoSpaceDN w:val="0"/>
        <w:adjustRightInd w:val="0"/>
        <w:spacing w:after="0" w:line="240" w:lineRule="auto"/>
        <w:jc w:val="center"/>
        <w:rPr>
          <w:rFonts w:ascii="Bookman Old Style" w:eastAsiaTheme="minorHAnsi" w:hAnsi="Bookman Old Style" w:cs="Times-Bold"/>
          <w:b/>
          <w:bCs/>
          <w:sz w:val="28"/>
          <w:szCs w:val="28"/>
          <w:lang w:val="en-IN"/>
        </w:rPr>
      </w:pPr>
    </w:p>
    <w:p w:rsidR="00040E2F" w:rsidRPr="009D1066" w:rsidRDefault="00040E2F" w:rsidP="00120AC0">
      <w:pPr>
        <w:autoSpaceDE w:val="0"/>
        <w:autoSpaceDN w:val="0"/>
        <w:adjustRightInd w:val="0"/>
        <w:spacing w:after="0" w:line="240" w:lineRule="auto"/>
        <w:jc w:val="center"/>
        <w:rPr>
          <w:rFonts w:ascii="Bookman Old Style" w:eastAsiaTheme="minorHAnsi" w:hAnsi="Bookman Old Style" w:cs="Times-Bold"/>
          <w:b/>
          <w:bCs/>
          <w:sz w:val="28"/>
          <w:szCs w:val="28"/>
          <w:lang w:val="en-IN"/>
        </w:rPr>
      </w:pPr>
      <w:r w:rsidRPr="009D1066">
        <w:rPr>
          <w:rFonts w:ascii="Bookman Old Style" w:eastAsiaTheme="minorHAnsi" w:hAnsi="Bookman Old Style" w:cs="Times-Bold"/>
          <w:b/>
          <w:bCs/>
          <w:sz w:val="28"/>
          <w:szCs w:val="28"/>
          <w:lang w:val="en-IN"/>
        </w:rPr>
        <w:t>DSC 3A - BUSINESS ECONOMICS-I</w:t>
      </w:r>
    </w:p>
    <w:p w:rsidR="008838B8" w:rsidRPr="009D1066" w:rsidRDefault="008838B8" w:rsidP="00120AC0">
      <w:pPr>
        <w:autoSpaceDE w:val="0"/>
        <w:autoSpaceDN w:val="0"/>
        <w:adjustRightInd w:val="0"/>
        <w:spacing w:after="0" w:line="240" w:lineRule="auto"/>
        <w:jc w:val="center"/>
        <w:rPr>
          <w:rFonts w:ascii="Bookman Old Style" w:eastAsiaTheme="minorHAnsi" w:hAnsi="Bookman Old Style" w:cs="Times-Bold"/>
          <w:b/>
          <w:bCs/>
          <w:sz w:val="28"/>
          <w:szCs w:val="28"/>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Unit-I</w:t>
      </w:r>
      <w:r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Bold"/>
          <w:b/>
          <w:bCs/>
          <w:sz w:val="24"/>
          <w:szCs w:val="24"/>
          <w:lang w:val="en-IN"/>
        </w:rPr>
        <w:t>Introduction</w:t>
      </w:r>
    </w:p>
    <w:p w:rsidR="005E3AE9" w:rsidRPr="009D1066" w:rsidRDefault="005E3AE9" w:rsidP="00040E2F">
      <w:pPr>
        <w:autoSpaceDE w:val="0"/>
        <w:autoSpaceDN w:val="0"/>
        <w:adjustRightInd w:val="0"/>
        <w:spacing w:after="0" w:line="240" w:lineRule="auto"/>
        <w:rPr>
          <w:rFonts w:ascii="Bookman Old Style" w:eastAsiaTheme="minorHAnsi" w:hAnsi="Bookman Old Style" w:cs="Times-Bold"/>
          <w:b/>
          <w:bCs/>
          <w:sz w:val="24"/>
          <w:szCs w:val="24"/>
          <w:lang w:val="en-IN"/>
        </w:rPr>
      </w:pPr>
    </w:p>
    <w:p w:rsidR="00040E2F" w:rsidRPr="009D1066" w:rsidRDefault="00040E2F" w:rsidP="005E3AE9">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Meaning and Definitions of Business Economics - Nature and scope of Business</w:t>
      </w:r>
      <w:r w:rsidR="005E3AE9"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Economics- Micro and Macro Economics and their differences.</w:t>
      </w:r>
    </w:p>
    <w:p w:rsidR="005E3AE9" w:rsidRPr="009D1066" w:rsidRDefault="005E3AE9" w:rsidP="005E3AE9">
      <w:pPr>
        <w:autoSpaceDE w:val="0"/>
        <w:autoSpaceDN w:val="0"/>
        <w:adjustRightInd w:val="0"/>
        <w:spacing w:after="0" w:line="240" w:lineRule="auto"/>
        <w:jc w:val="both"/>
        <w:rPr>
          <w:rFonts w:ascii="Bookman Old Style" w:eastAsiaTheme="minorHAnsi" w:hAnsi="Bookman Old Style" w:cs="Times-Roman"/>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Unit-II</w:t>
      </w:r>
      <w:r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Bold"/>
          <w:b/>
          <w:bCs/>
          <w:sz w:val="24"/>
          <w:szCs w:val="24"/>
          <w:lang w:val="en-IN"/>
        </w:rPr>
        <w:t>Demand Analysis</w:t>
      </w:r>
    </w:p>
    <w:p w:rsidR="005E3AE9" w:rsidRPr="009D1066" w:rsidRDefault="005E3AE9" w:rsidP="00040E2F">
      <w:pPr>
        <w:autoSpaceDE w:val="0"/>
        <w:autoSpaceDN w:val="0"/>
        <w:adjustRightInd w:val="0"/>
        <w:spacing w:after="0" w:line="240" w:lineRule="auto"/>
        <w:rPr>
          <w:rFonts w:ascii="Bookman Old Style" w:eastAsiaTheme="minorHAnsi" w:hAnsi="Bookman Old Style" w:cs="Times-Bold"/>
          <w:b/>
          <w:bCs/>
          <w:sz w:val="24"/>
          <w:szCs w:val="24"/>
          <w:lang w:val="en-IN"/>
        </w:rPr>
      </w:pPr>
    </w:p>
    <w:p w:rsidR="00040E2F" w:rsidRPr="009D1066" w:rsidRDefault="00040E2F" w:rsidP="005E3AE9">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 xml:space="preserve">Meaning and Definition of Demand - Determinants of Demand - Demand function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Law</w:t>
      </w:r>
      <w:r w:rsidR="005E3AE9"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of demand- Demand Curve - Exceptions to Law of Demand.</w:t>
      </w:r>
    </w:p>
    <w:p w:rsidR="003C1C06" w:rsidRPr="009D1066" w:rsidRDefault="003C1C06" w:rsidP="005E3AE9">
      <w:pPr>
        <w:autoSpaceDE w:val="0"/>
        <w:autoSpaceDN w:val="0"/>
        <w:adjustRightInd w:val="0"/>
        <w:spacing w:after="0" w:line="240" w:lineRule="auto"/>
        <w:jc w:val="both"/>
        <w:rPr>
          <w:rFonts w:ascii="Bookman Old Style" w:eastAsiaTheme="minorHAnsi" w:hAnsi="Bookman Old Style" w:cs="Times-Roman"/>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 xml:space="preserve">Unit </w:t>
      </w:r>
      <w:r w:rsidRPr="009D1066">
        <w:rPr>
          <w:rFonts w:ascii="Bookman Old Style" w:eastAsiaTheme="minorHAnsi" w:hAnsi="Bookman Old Style" w:cs="TimesNewRoman,Bold"/>
          <w:b/>
          <w:bCs/>
          <w:sz w:val="24"/>
          <w:szCs w:val="24"/>
          <w:lang w:val="en-IN"/>
        </w:rPr>
        <w:t>–</w:t>
      </w:r>
      <w:r w:rsidRPr="009D1066">
        <w:rPr>
          <w:rFonts w:ascii="Bookman Old Style" w:eastAsiaTheme="minorHAnsi" w:hAnsi="Bookman Old Style" w:cs="Times-Bold"/>
          <w:b/>
          <w:bCs/>
          <w:sz w:val="24"/>
          <w:szCs w:val="24"/>
          <w:lang w:val="en-IN"/>
        </w:rPr>
        <w:t>III- Elasticity of Demand</w:t>
      </w:r>
    </w:p>
    <w:p w:rsidR="003C1C06" w:rsidRPr="009D1066" w:rsidRDefault="003C1C06" w:rsidP="00040E2F">
      <w:pPr>
        <w:autoSpaceDE w:val="0"/>
        <w:autoSpaceDN w:val="0"/>
        <w:adjustRightInd w:val="0"/>
        <w:spacing w:after="0" w:line="240" w:lineRule="auto"/>
        <w:rPr>
          <w:rFonts w:ascii="Bookman Old Style" w:eastAsiaTheme="minorHAnsi" w:hAnsi="Bookman Old Style" w:cs="Times-Bold"/>
          <w:b/>
          <w:bCs/>
          <w:sz w:val="24"/>
          <w:szCs w:val="24"/>
          <w:lang w:val="en-IN"/>
        </w:rPr>
      </w:pPr>
    </w:p>
    <w:p w:rsidR="00040E2F" w:rsidRPr="009D1066" w:rsidRDefault="00040E2F" w:rsidP="00BF244B">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 xml:space="preserve">Meaning and Definition of Elasticity of Demand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 xml:space="preserve">Types of Elasticity of Demand </w:t>
      </w:r>
      <w:r w:rsidRPr="009D1066">
        <w:rPr>
          <w:rFonts w:ascii="Bookman Old Style" w:eastAsiaTheme="minorHAnsi" w:hAnsi="Bookman Old Style" w:cs="TimesNewRoman"/>
          <w:sz w:val="24"/>
          <w:szCs w:val="24"/>
          <w:lang w:val="en-IN"/>
        </w:rPr>
        <w:t>–</w:t>
      </w:r>
      <w:r w:rsidR="00BF244B"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 xml:space="preserve">Measurements of Price elasticity of demand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 xml:space="preserve">Total outlay Method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 xml:space="preserve">Point Method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Arc</w:t>
      </w:r>
      <w:r w:rsidR="00BF244B"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Method.</w:t>
      </w:r>
    </w:p>
    <w:p w:rsidR="00BF244B" w:rsidRPr="009D1066" w:rsidRDefault="00BF244B" w:rsidP="00BF244B">
      <w:pPr>
        <w:autoSpaceDE w:val="0"/>
        <w:autoSpaceDN w:val="0"/>
        <w:adjustRightInd w:val="0"/>
        <w:spacing w:after="0" w:line="240" w:lineRule="auto"/>
        <w:jc w:val="both"/>
        <w:rPr>
          <w:rFonts w:ascii="Bookman Old Style" w:eastAsiaTheme="minorHAnsi" w:hAnsi="Bookman Old Style" w:cs="Times-Roman"/>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 xml:space="preserve">Unit </w:t>
      </w:r>
      <w:r w:rsidRPr="009D1066">
        <w:rPr>
          <w:rFonts w:ascii="Bookman Old Style" w:eastAsiaTheme="minorHAnsi" w:hAnsi="Bookman Old Style" w:cs="TimesNewRoman,Bold"/>
          <w:b/>
          <w:bCs/>
          <w:sz w:val="24"/>
          <w:szCs w:val="24"/>
          <w:lang w:val="en-IN"/>
        </w:rPr>
        <w:t xml:space="preserve">– </w:t>
      </w:r>
      <w:r w:rsidRPr="009D1066">
        <w:rPr>
          <w:rFonts w:ascii="Bookman Old Style" w:eastAsiaTheme="minorHAnsi" w:hAnsi="Bookman Old Style" w:cs="Times-Bold"/>
          <w:b/>
          <w:bCs/>
          <w:sz w:val="24"/>
          <w:szCs w:val="24"/>
          <w:lang w:val="en-IN"/>
        </w:rPr>
        <w:t>IV- Cost and Revenue Analysis</w:t>
      </w:r>
    </w:p>
    <w:p w:rsidR="00BF244B" w:rsidRPr="009D1066" w:rsidRDefault="00BF244B" w:rsidP="00040E2F">
      <w:pPr>
        <w:autoSpaceDE w:val="0"/>
        <w:autoSpaceDN w:val="0"/>
        <w:adjustRightInd w:val="0"/>
        <w:spacing w:after="0" w:line="240" w:lineRule="auto"/>
        <w:rPr>
          <w:rFonts w:ascii="Bookman Old Style" w:eastAsiaTheme="minorHAnsi" w:hAnsi="Bookman Old Style" w:cs="Times-Bold"/>
          <w:b/>
          <w:bCs/>
          <w:sz w:val="24"/>
          <w:szCs w:val="24"/>
          <w:lang w:val="en-IN"/>
        </w:rPr>
      </w:pPr>
    </w:p>
    <w:p w:rsidR="00040E2F" w:rsidRPr="009D1066" w:rsidRDefault="00040E2F" w:rsidP="00B42866">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 xml:space="preserve">Classification of Costs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 xml:space="preserve">Total - Average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 xml:space="preserve">Marginal Cost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 xml:space="preserve">Cost function </w:t>
      </w:r>
      <w:r w:rsidRPr="009D1066">
        <w:rPr>
          <w:rFonts w:ascii="Bookman Old Style" w:eastAsiaTheme="minorHAnsi" w:hAnsi="Bookman Old Style" w:cs="TimesNewRoman"/>
          <w:sz w:val="24"/>
          <w:szCs w:val="24"/>
          <w:lang w:val="en-IN"/>
        </w:rPr>
        <w:t>–</w:t>
      </w:r>
      <w:r w:rsidR="00B42866"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Cost Output</w:t>
      </w:r>
      <w:r w:rsidR="00B42866"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 xml:space="preserve">relations in Long-run and Short-run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 xml:space="preserve">Total Revenue - Average revenue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Marginal</w:t>
      </w:r>
      <w:r w:rsidR="00B42866"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Revenue.</w:t>
      </w:r>
    </w:p>
    <w:p w:rsidR="00B42866" w:rsidRPr="009D1066" w:rsidRDefault="00B42866" w:rsidP="00B42866">
      <w:pPr>
        <w:autoSpaceDE w:val="0"/>
        <w:autoSpaceDN w:val="0"/>
        <w:adjustRightInd w:val="0"/>
        <w:spacing w:after="0" w:line="240" w:lineRule="auto"/>
        <w:jc w:val="both"/>
        <w:rPr>
          <w:rFonts w:ascii="Bookman Old Style" w:eastAsiaTheme="minorHAnsi" w:hAnsi="Bookman Old Style" w:cs="Times-Roman"/>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Unit-V</w:t>
      </w:r>
      <w:r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Bold"/>
          <w:b/>
          <w:bCs/>
          <w:sz w:val="24"/>
          <w:szCs w:val="24"/>
          <w:lang w:val="en-IN"/>
        </w:rPr>
        <w:t>Break-Even Analysis</w:t>
      </w:r>
    </w:p>
    <w:p w:rsidR="00B42866" w:rsidRPr="009D1066" w:rsidRDefault="00B42866" w:rsidP="00040E2F">
      <w:pPr>
        <w:autoSpaceDE w:val="0"/>
        <w:autoSpaceDN w:val="0"/>
        <w:adjustRightInd w:val="0"/>
        <w:spacing w:after="0" w:line="240" w:lineRule="auto"/>
        <w:rPr>
          <w:rFonts w:ascii="Bookman Old Style" w:eastAsiaTheme="minorHAnsi" w:hAnsi="Bookman Old Style" w:cs="Times-Bold"/>
          <w:b/>
          <w:bCs/>
          <w:sz w:val="24"/>
          <w:szCs w:val="24"/>
          <w:lang w:val="en-IN"/>
        </w:rPr>
      </w:pPr>
    </w:p>
    <w:p w:rsidR="00040E2F" w:rsidRPr="009D1066" w:rsidRDefault="00040E2F" w:rsidP="00F90704">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 xml:space="preserve">Type of Costs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 xml:space="preserve">Fixed Cost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 xml:space="preserve">Semi-variable Cost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Variable Cost</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Cost behaviour -</w:t>
      </w:r>
      <w:r w:rsidR="00F90704"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Breakeven Analysis - Its Uses and limitations.</w:t>
      </w:r>
    </w:p>
    <w:p w:rsidR="00F90704" w:rsidRPr="009D1066" w:rsidRDefault="00F90704" w:rsidP="00040E2F">
      <w:pPr>
        <w:autoSpaceDE w:val="0"/>
        <w:autoSpaceDN w:val="0"/>
        <w:adjustRightInd w:val="0"/>
        <w:spacing w:after="0" w:line="240" w:lineRule="auto"/>
        <w:rPr>
          <w:rFonts w:ascii="Bookman Old Style" w:eastAsiaTheme="minorHAnsi" w:hAnsi="Bookman Old Style" w:cs="Times-Bold"/>
          <w:b/>
          <w:bCs/>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Reference Books</w:t>
      </w:r>
    </w:p>
    <w:p w:rsidR="00F90704" w:rsidRPr="009D1066" w:rsidRDefault="00F90704" w:rsidP="00040E2F">
      <w:pPr>
        <w:autoSpaceDE w:val="0"/>
        <w:autoSpaceDN w:val="0"/>
        <w:adjustRightInd w:val="0"/>
        <w:spacing w:after="0" w:line="240" w:lineRule="auto"/>
        <w:rPr>
          <w:rFonts w:ascii="Bookman Old Style" w:eastAsiaTheme="minorHAnsi" w:hAnsi="Bookman Old Style" w:cs="Times-Bold"/>
          <w:b/>
          <w:bCs/>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1. Aryasri and Murthy Business Economics , McGraw Hill</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2. S.Sankaran, Business Economics, Margham Publications, Chennai.</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3. Business Economics - Kalyani Publications.</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 xml:space="preserve">4. Business Economics </w:t>
      </w:r>
      <w:r w:rsidRPr="009D1066">
        <w:rPr>
          <w:rFonts w:ascii="Bookman Old Style" w:eastAsiaTheme="minorHAnsi" w:hAnsi="Bookman Old Style" w:cs="TimesNewRoman"/>
          <w:sz w:val="24"/>
          <w:szCs w:val="24"/>
          <w:lang w:val="en-IN"/>
        </w:rPr>
        <w:t xml:space="preserve">– </w:t>
      </w:r>
      <w:r w:rsidRPr="009D1066">
        <w:rPr>
          <w:rFonts w:ascii="Bookman Old Style" w:eastAsiaTheme="minorHAnsi" w:hAnsi="Bookman Old Style" w:cs="Times-Roman"/>
          <w:sz w:val="24"/>
          <w:szCs w:val="24"/>
          <w:lang w:val="en-IN"/>
        </w:rPr>
        <w:t>Himalaya Publishing House.</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5. Business Economics, Maruthi Publications.</w:t>
      </w:r>
    </w:p>
    <w:p w:rsidR="00606CD4" w:rsidRPr="009D1066" w:rsidRDefault="00606CD4" w:rsidP="00040E2F">
      <w:pPr>
        <w:autoSpaceDE w:val="0"/>
        <w:autoSpaceDN w:val="0"/>
        <w:adjustRightInd w:val="0"/>
        <w:spacing w:after="0" w:line="240" w:lineRule="auto"/>
        <w:rPr>
          <w:rFonts w:ascii="Bookman Old Style" w:eastAsiaTheme="minorHAnsi" w:hAnsi="Bookman Old Style" w:cs="Times-Bold"/>
          <w:b/>
          <w:bCs/>
          <w:sz w:val="24"/>
          <w:szCs w:val="24"/>
          <w:lang w:val="en-IN"/>
        </w:rPr>
      </w:pPr>
    </w:p>
    <w:p w:rsidR="00606CD4" w:rsidRPr="009D1066" w:rsidRDefault="00606CD4">
      <w:pPr>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br w:type="page"/>
      </w:r>
    </w:p>
    <w:p w:rsidR="00040E2F" w:rsidRPr="009D1066" w:rsidRDefault="008D5D50" w:rsidP="00E72832">
      <w:pPr>
        <w:autoSpaceDE w:val="0"/>
        <w:autoSpaceDN w:val="0"/>
        <w:adjustRightInd w:val="0"/>
        <w:spacing w:after="0" w:line="240" w:lineRule="auto"/>
        <w:jc w:val="center"/>
        <w:rPr>
          <w:rFonts w:ascii="Bookman Old Style" w:eastAsiaTheme="minorHAnsi" w:hAnsi="Bookman Old Style" w:cs="Times-Bold"/>
          <w:b/>
          <w:bCs/>
          <w:sz w:val="30"/>
          <w:szCs w:val="24"/>
          <w:lang w:val="en-IN"/>
        </w:rPr>
      </w:pPr>
      <w:r w:rsidRPr="009D1066">
        <w:rPr>
          <w:rFonts w:ascii="Bookman Old Style" w:eastAsiaTheme="minorHAnsi" w:hAnsi="Bookman Old Style" w:cs="Times-Bold"/>
          <w:b/>
          <w:bCs/>
          <w:sz w:val="30"/>
          <w:szCs w:val="24"/>
          <w:lang w:val="en-IN"/>
        </w:rPr>
        <w:lastRenderedPageBreak/>
        <w:t>SRI VENKATESWARA UNIVERSITY</w:t>
      </w:r>
    </w:p>
    <w:p w:rsidR="00040E2F" w:rsidRPr="009D1066" w:rsidRDefault="00E72832" w:rsidP="00E72832">
      <w:pPr>
        <w:autoSpaceDE w:val="0"/>
        <w:autoSpaceDN w:val="0"/>
        <w:adjustRightInd w:val="0"/>
        <w:spacing w:after="0" w:line="240" w:lineRule="auto"/>
        <w:jc w:val="center"/>
        <w:rPr>
          <w:rFonts w:ascii="Bookman Old Style" w:eastAsiaTheme="minorHAnsi" w:hAnsi="Bookman Old Style" w:cs="Times-Bold"/>
          <w:b/>
          <w:bCs/>
          <w:sz w:val="30"/>
          <w:szCs w:val="24"/>
          <w:lang w:val="en-IN"/>
        </w:rPr>
      </w:pPr>
      <w:r w:rsidRPr="009D1066">
        <w:rPr>
          <w:rFonts w:ascii="Bookman Old Style" w:eastAsiaTheme="minorHAnsi" w:hAnsi="Bookman Old Style" w:cs="Times-Bold"/>
          <w:b/>
          <w:bCs/>
          <w:sz w:val="30"/>
          <w:szCs w:val="24"/>
          <w:lang w:val="en-IN"/>
        </w:rPr>
        <w:t>MODEL PAPER</w:t>
      </w:r>
    </w:p>
    <w:p w:rsidR="00040E2F" w:rsidRPr="009D1066" w:rsidRDefault="00040E2F" w:rsidP="007B7615">
      <w:pPr>
        <w:autoSpaceDE w:val="0"/>
        <w:autoSpaceDN w:val="0"/>
        <w:adjustRightInd w:val="0"/>
        <w:spacing w:after="0" w:line="240" w:lineRule="auto"/>
        <w:jc w:val="center"/>
        <w:rPr>
          <w:rFonts w:ascii="Bookman Old Style" w:eastAsiaTheme="minorHAnsi" w:hAnsi="Bookman Old Style" w:cs="Times-Bold"/>
          <w:b/>
          <w:bCs/>
          <w:sz w:val="30"/>
          <w:szCs w:val="24"/>
          <w:lang w:val="en-IN"/>
        </w:rPr>
      </w:pPr>
      <w:r w:rsidRPr="009D1066">
        <w:rPr>
          <w:rFonts w:ascii="Bookman Old Style" w:eastAsiaTheme="minorHAnsi" w:hAnsi="Bookman Old Style" w:cs="Times-Bold"/>
          <w:b/>
          <w:bCs/>
          <w:sz w:val="30"/>
          <w:szCs w:val="24"/>
          <w:lang w:val="en-IN"/>
        </w:rPr>
        <w:t>I B.Com</w:t>
      </w:r>
      <w:r w:rsidR="007B7615" w:rsidRPr="009D1066">
        <w:rPr>
          <w:rFonts w:ascii="Bookman Old Style" w:eastAsiaTheme="minorHAnsi" w:hAnsi="Bookman Old Style" w:cs="Times-Bold"/>
          <w:b/>
          <w:bCs/>
          <w:sz w:val="30"/>
          <w:szCs w:val="24"/>
          <w:lang w:val="en-IN"/>
        </w:rPr>
        <w:t xml:space="preserve"> </w:t>
      </w:r>
      <w:r w:rsidRPr="009D1066">
        <w:rPr>
          <w:rFonts w:ascii="Bookman Old Style" w:eastAsiaTheme="minorHAnsi" w:hAnsi="Bookman Old Style" w:cs="Times-Bold"/>
          <w:b/>
          <w:bCs/>
          <w:sz w:val="30"/>
          <w:szCs w:val="24"/>
          <w:lang w:val="en-IN"/>
        </w:rPr>
        <w:t xml:space="preserve">Semester </w:t>
      </w:r>
      <w:r w:rsidRPr="009D1066">
        <w:rPr>
          <w:rFonts w:ascii="Bookman Old Style" w:eastAsiaTheme="minorHAnsi" w:hAnsi="Bookman Old Style" w:cs="TimesNewRoman,Bold"/>
          <w:b/>
          <w:bCs/>
          <w:sz w:val="30"/>
          <w:szCs w:val="24"/>
          <w:lang w:val="en-IN"/>
        </w:rPr>
        <w:t xml:space="preserve">– </w:t>
      </w:r>
      <w:r w:rsidR="00590F68" w:rsidRPr="009D1066">
        <w:rPr>
          <w:rFonts w:ascii="Bookman Old Style" w:eastAsiaTheme="minorHAnsi" w:hAnsi="Bookman Old Style" w:cs="Times-Bold"/>
          <w:b/>
          <w:bCs/>
          <w:sz w:val="30"/>
          <w:szCs w:val="24"/>
          <w:lang w:val="en-IN"/>
        </w:rPr>
        <w:t>I</w:t>
      </w:r>
    </w:p>
    <w:p w:rsidR="00040E2F" w:rsidRPr="009D1066" w:rsidRDefault="00040E2F" w:rsidP="007B7615">
      <w:pPr>
        <w:autoSpaceDE w:val="0"/>
        <w:autoSpaceDN w:val="0"/>
        <w:adjustRightInd w:val="0"/>
        <w:spacing w:after="0" w:line="240" w:lineRule="auto"/>
        <w:jc w:val="center"/>
        <w:rPr>
          <w:rFonts w:ascii="Bookman Old Style" w:eastAsiaTheme="minorHAnsi" w:hAnsi="Bookman Old Style" w:cs="Times-Bold"/>
          <w:b/>
          <w:bCs/>
          <w:sz w:val="30"/>
          <w:szCs w:val="24"/>
          <w:lang w:val="en-IN"/>
        </w:rPr>
      </w:pPr>
      <w:r w:rsidRPr="009D1066">
        <w:rPr>
          <w:rFonts w:ascii="Bookman Old Style" w:eastAsiaTheme="minorHAnsi" w:hAnsi="Bookman Old Style" w:cs="Times-Bold"/>
          <w:b/>
          <w:bCs/>
          <w:sz w:val="30"/>
          <w:szCs w:val="24"/>
          <w:lang w:val="en-IN"/>
        </w:rPr>
        <w:t>DSC 3A - BUSINESS ECONOMICS-I</w:t>
      </w:r>
    </w:p>
    <w:p w:rsidR="00590F68" w:rsidRPr="009D1066" w:rsidRDefault="00590F68" w:rsidP="007B7615">
      <w:pPr>
        <w:autoSpaceDE w:val="0"/>
        <w:autoSpaceDN w:val="0"/>
        <w:adjustRightInd w:val="0"/>
        <w:spacing w:after="0" w:line="240" w:lineRule="auto"/>
        <w:jc w:val="center"/>
        <w:rPr>
          <w:rFonts w:ascii="Bookman Old Style" w:eastAsiaTheme="minorHAnsi" w:hAnsi="Bookman Old Style" w:cs="Times-Bold"/>
          <w:b/>
          <w:bCs/>
          <w:sz w:val="24"/>
          <w:szCs w:val="24"/>
          <w:lang w:val="en-IN"/>
        </w:rPr>
      </w:pPr>
    </w:p>
    <w:p w:rsidR="00040E2F" w:rsidRPr="009D1066" w:rsidRDefault="00040E2F" w:rsidP="00426C4A">
      <w:pPr>
        <w:autoSpaceDE w:val="0"/>
        <w:autoSpaceDN w:val="0"/>
        <w:adjustRightInd w:val="0"/>
        <w:spacing w:after="0" w:line="48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 xml:space="preserve">Time : 3 Hours </w:t>
      </w:r>
      <w:r w:rsidR="00BA4F4E" w:rsidRPr="009D1066">
        <w:rPr>
          <w:rFonts w:ascii="Bookman Old Style" w:eastAsiaTheme="minorHAnsi" w:hAnsi="Bookman Old Style" w:cs="Times-Roman"/>
          <w:sz w:val="24"/>
          <w:szCs w:val="24"/>
          <w:lang w:val="en-IN"/>
        </w:rPr>
        <w:tab/>
      </w:r>
      <w:r w:rsidR="00BA4F4E" w:rsidRPr="009D1066">
        <w:rPr>
          <w:rFonts w:ascii="Bookman Old Style" w:eastAsiaTheme="minorHAnsi" w:hAnsi="Bookman Old Style" w:cs="Times-Roman"/>
          <w:sz w:val="24"/>
          <w:szCs w:val="24"/>
          <w:lang w:val="en-IN"/>
        </w:rPr>
        <w:tab/>
      </w:r>
      <w:r w:rsidR="00BA4F4E" w:rsidRPr="009D1066">
        <w:rPr>
          <w:rFonts w:ascii="Bookman Old Style" w:eastAsiaTheme="minorHAnsi" w:hAnsi="Bookman Old Style" w:cs="Times-Roman"/>
          <w:sz w:val="24"/>
          <w:szCs w:val="24"/>
          <w:lang w:val="en-IN"/>
        </w:rPr>
        <w:tab/>
      </w:r>
      <w:r w:rsidR="00BA4F4E" w:rsidRPr="009D1066">
        <w:rPr>
          <w:rFonts w:ascii="Bookman Old Style" w:eastAsiaTheme="minorHAnsi" w:hAnsi="Bookman Old Style" w:cs="Times-Roman"/>
          <w:sz w:val="24"/>
          <w:szCs w:val="24"/>
          <w:lang w:val="en-IN"/>
        </w:rPr>
        <w:tab/>
      </w:r>
      <w:r w:rsidR="00BA4F4E" w:rsidRPr="009D1066">
        <w:rPr>
          <w:rFonts w:ascii="Bookman Old Style" w:eastAsiaTheme="minorHAnsi" w:hAnsi="Bookman Old Style" w:cs="Times-Roman"/>
          <w:sz w:val="24"/>
          <w:szCs w:val="24"/>
          <w:lang w:val="en-IN"/>
        </w:rPr>
        <w:tab/>
      </w:r>
      <w:r w:rsidR="00BA4F4E" w:rsidRPr="009D1066">
        <w:rPr>
          <w:rFonts w:ascii="Bookman Old Style" w:eastAsiaTheme="minorHAnsi" w:hAnsi="Bookman Old Style" w:cs="Times-Roman"/>
          <w:sz w:val="24"/>
          <w:szCs w:val="24"/>
          <w:lang w:val="en-IN"/>
        </w:rPr>
        <w:tab/>
      </w:r>
      <w:r w:rsidR="00BA4F4E" w:rsidRPr="009D1066">
        <w:rPr>
          <w:rFonts w:ascii="Bookman Old Style" w:eastAsiaTheme="minorHAnsi" w:hAnsi="Bookman Old Style" w:cs="Times-Roman"/>
          <w:sz w:val="24"/>
          <w:szCs w:val="24"/>
          <w:lang w:val="en-IN"/>
        </w:rPr>
        <w:tab/>
      </w:r>
      <w:r w:rsidRPr="009D1066">
        <w:rPr>
          <w:rFonts w:ascii="Bookman Old Style" w:eastAsiaTheme="minorHAnsi" w:hAnsi="Bookman Old Style" w:cs="Times-Roman"/>
          <w:sz w:val="24"/>
          <w:szCs w:val="24"/>
          <w:lang w:val="en-IN"/>
        </w:rPr>
        <w:t>Max. Marks : 75</w:t>
      </w:r>
    </w:p>
    <w:p w:rsidR="00040E2F" w:rsidRPr="009D1066" w:rsidRDefault="00040E2F" w:rsidP="00426C4A">
      <w:pPr>
        <w:autoSpaceDE w:val="0"/>
        <w:autoSpaceDN w:val="0"/>
        <w:adjustRightInd w:val="0"/>
        <w:spacing w:after="0" w:line="480" w:lineRule="auto"/>
        <w:jc w:val="center"/>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Section A</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Bold"/>
          <w:b/>
          <w:bCs/>
          <w:sz w:val="24"/>
          <w:szCs w:val="24"/>
          <w:lang w:val="en-IN"/>
        </w:rPr>
      </w:pPr>
      <w:r w:rsidRPr="009D1066">
        <w:rPr>
          <w:rFonts w:ascii="Bookman Old Style" w:eastAsiaTheme="minorHAnsi" w:hAnsi="Bookman Old Style" w:cs="Times-Roman"/>
          <w:sz w:val="24"/>
          <w:szCs w:val="24"/>
          <w:lang w:val="en-IN"/>
        </w:rPr>
        <w:t xml:space="preserve">Answer any </w:t>
      </w:r>
      <w:r w:rsidRPr="009D1066">
        <w:rPr>
          <w:rFonts w:ascii="Bookman Old Style" w:eastAsiaTheme="minorHAnsi" w:hAnsi="Bookman Old Style" w:cs="Times-Bold"/>
          <w:b/>
          <w:bCs/>
          <w:sz w:val="24"/>
          <w:szCs w:val="24"/>
          <w:lang w:val="en-IN"/>
        </w:rPr>
        <w:t xml:space="preserve">Five </w:t>
      </w:r>
      <w:r w:rsidRPr="009D1066">
        <w:rPr>
          <w:rFonts w:ascii="Bookman Old Style" w:eastAsiaTheme="minorHAnsi" w:hAnsi="Bookman Old Style" w:cs="Times-Roman"/>
          <w:sz w:val="24"/>
          <w:szCs w:val="24"/>
          <w:lang w:val="en-IN"/>
        </w:rPr>
        <w:t>of the following Questions</w:t>
      </w:r>
      <w:r w:rsidR="00426C4A" w:rsidRPr="009D1066">
        <w:rPr>
          <w:rFonts w:ascii="Bookman Old Style" w:eastAsiaTheme="minorHAnsi" w:hAnsi="Bookman Old Style" w:cs="Times-Roman"/>
          <w:sz w:val="24"/>
          <w:szCs w:val="24"/>
          <w:lang w:val="en-IN"/>
        </w:rPr>
        <w:tab/>
      </w:r>
      <w:r w:rsidR="00426C4A" w:rsidRPr="009D1066">
        <w:rPr>
          <w:rFonts w:ascii="Bookman Old Style" w:eastAsiaTheme="minorHAnsi" w:hAnsi="Bookman Old Style" w:cs="Times-Roman"/>
          <w:sz w:val="24"/>
          <w:szCs w:val="24"/>
          <w:lang w:val="en-IN"/>
        </w:rPr>
        <w:tab/>
      </w:r>
      <w:r w:rsidRPr="009D1066">
        <w:rPr>
          <w:rFonts w:ascii="Bookman Old Style" w:eastAsiaTheme="minorHAnsi" w:hAnsi="Bookman Old Style" w:cs="Times-Bold"/>
          <w:b/>
          <w:bCs/>
          <w:sz w:val="24"/>
          <w:szCs w:val="24"/>
          <w:lang w:val="en-IN"/>
        </w:rPr>
        <w:t>(5 x 3 = 15 Marks)</w:t>
      </w:r>
    </w:p>
    <w:p w:rsidR="00426C4A" w:rsidRPr="009D1066" w:rsidRDefault="00426C4A" w:rsidP="00040E2F">
      <w:pPr>
        <w:autoSpaceDE w:val="0"/>
        <w:autoSpaceDN w:val="0"/>
        <w:adjustRightInd w:val="0"/>
        <w:spacing w:after="0" w:line="240" w:lineRule="auto"/>
        <w:rPr>
          <w:rFonts w:ascii="Bookman Old Style" w:eastAsiaTheme="minorHAnsi" w:hAnsi="Bookman Old Style" w:cs="Times-Bold"/>
          <w:b/>
          <w:bCs/>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1. (a) Business Economics</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(b) Micro Economics</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(c) Demand Schedule</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(d) Income Elasticity of demand</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(e) Cross demand</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(f) Cost function</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(g) Marginal Cost</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(h) Fixed Cost</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(i) Break even point</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(j) Margin of safety</w:t>
      </w:r>
    </w:p>
    <w:p w:rsidR="00040E2F" w:rsidRPr="009D1066" w:rsidRDefault="00040E2F" w:rsidP="00426C4A">
      <w:pPr>
        <w:autoSpaceDE w:val="0"/>
        <w:autoSpaceDN w:val="0"/>
        <w:adjustRightInd w:val="0"/>
        <w:spacing w:after="0" w:line="240" w:lineRule="auto"/>
        <w:jc w:val="center"/>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Section - B</w:t>
      </w:r>
    </w:p>
    <w:p w:rsidR="00040E2F" w:rsidRPr="009D1066" w:rsidRDefault="00040E2F" w:rsidP="00426C4A">
      <w:pPr>
        <w:autoSpaceDE w:val="0"/>
        <w:autoSpaceDN w:val="0"/>
        <w:adjustRightInd w:val="0"/>
        <w:spacing w:after="0" w:line="240" w:lineRule="auto"/>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Answer any ONE Question from each unit.</w:t>
      </w:r>
      <w:r w:rsidR="00426C4A" w:rsidRPr="009D1066">
        <w:rPr>
          <w:rFonts w:ascii="Bookman Old Style" w:eastAsiaTheme="minorHAnsi" w:hAnsi="Bookman Old Style" w:cs="Times-Bold"/>
          <w:b/>
          <w:bCs/>
          <w:sz w:val="24"/>
          <w:szCs w:val="24"/>
          <w:lang w:val="en-IN"/>
        </w:rPr>
        <w:t xml:space="preserve"> </w:t>
      </w:r>
      <w:r w:rsidR="00FC183E" w:rsidRPr="009D1066">
        <w:rPr>
          <w:rFonts w:ascii="Bookman Old Style" w:eastAsiaTheme="minorHAnsi" w:hAnsi="Bookman Old Style" w:cs="Times-Bold"/>
          <w:b/>
          <w:bCs/>
          <w:sz w:val="24"/>
          <w:szCs w:val="24"/>
          <w:lang w:val="en-IN"/>
        </w:rPr>
        <w:tab/>
      </w:r>
      <w:r w:rsidR="00426C4A" w:rsidRPr="009D1066">
        <w:rPr>
          <w:rFonts w:ascii="Bookman Old Style" w:eastAsiaTheme="minorHAnsi" w:hAnsi="Bookman Old Style" w:cs="Times-Bold"/>
          <w:b/>
          <w:bCs/>
          <w:sz w:val="24"/>
          <w:szCs w:val="24"/>
          <w:lang w:val="en-IN"/>
        </w:rPr>
        <w:tab/>
      </w:r>
      <w:r w:rsidRPr="009D1066">
        <w:rPr>
          <w:rFonts w:ascii="Bookman Old Style" w:eastAsiaTheme="minorHAnsi" w:hAnsi="Bookman Old Style" w:cs="Times-Bold"/>
          <w:b/>
          <w:bCs/>
          <w:sz w:val="24"/>
          <w:szCs w:val="24"/>
          <w:lang w:val="en-IN"/>
        </w:rPr>
        <w:t xml:space="preserve">(5 </w:t>
      </w:r>
      <w:r w:rsidR="00426C4A" w:rsidRPr="009D1066">
        <w:rPr>
          <w:rFonts w:ascii="Bookman Old Style" w:eastAsiaTheme="minorHAnsi" w:hAnsi="Bookman Old Style" w:cs="Symbol"/>
          <w:sz w:val="24"/>
          <w:szCs w:val="24"/>
          <w:lang w:val="en-IN"/>
        </w:rPr>
        <w:t>X</w:t>
      </w:r>
      <w:r w:rsidRPr="009D1066">
        <w:rPr>
          <w:rFonts w:ascii="Bookman Old Style" w:eastAsiaTheme="minorHAnsi" w:hAnsi="Bookman Old Style" w:cs="Times-Bold"/>
          <w:b/>
          <w:bCs/>
          <w:sz w:val="24"/>
          <w:szCs w:val="24"/>
          <w:lang w:val="en-IN"/>
        </w:rPr>
        <w:t>12 = 60 Marks)</w:t>
      </w:r>
    </w:p>
    <w:p w:rsidR="00FC183E" w:rsidRPr="009D1066" w:rsidRDefault="00FC183E" w:rsidP="00426C4A">
      <w:pPr>
        <w:autoSpaceDE w:val="0"/>
        <w:autoSpaceDN w:val="0"/>
        <w:adjustRightInd w:val="0"/>
        <w:spacing w:after="0" w:line="240" w:lineRule="auto"/>
        <w:rPr>
          <w:rFonts w:ascii="Bookman Old Style" w:eastAsiaTheme="minorHAnsi" w:hAnsi="Bookman Old Style" w:cs="Times-Bold"/>
          <w:b/>
          <w:bCs/>
          <w:sz w:val="24"/>
          <w:szCs w:val="24"/>
          <w:lang w:val="en-IN"/>
        </w:rPr>
      </w:pPr>
    </w:p>
    <w:p w:rsidR="00040E2F" w:rsidRPr="009D1066" w:rsidRDefault="00040E2F" w:rsidP="00A24D24">
      <w:pPr>
        <w:autoSpaceDE w:val="0"/>
        <w:autoSpaceDN w:val="0"/>
        <w:adjustRightInd w:val="0"/>
        <w:spacing w:after="0" w:line="240" w:lineRule="auto"/>
        <w:jc w:val="center"/>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UNIT I</w:t>
      </w:r>
    </w:p>
    <w:p w:rsidR="00A24D24" w:rsidRPr="009D1066" w:rsidRDefault="00A24D24" w:rsidP="00A24D24">
      <w:pPr>
        <w:autoSpaceDE w:val="0"/>
        <w:autoSpaceDN w:val="0"/>
        <w:adjustRightInd w:val="0"/>
        <w:spacing w:after="0" w:line="240" w:lineRule="auto"/>
        <w:jc w:val="center"/>
        <w:rPr>
          <w:rFonts w:ascii="Bookman Old Style" w:eastAsiaTheme="minorHAnsi" w:hAnsi="Bookman Old Style" w:cs="Times-Bold"/>
          <w:b/>
          <w:bCs/>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2.</w:t>
      </w:r>
      <w:r w:rsidR="0072254C"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Describe the nature and scope of Business Economics</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3.</w:t>
      </w:r>
      <w:r w:rsidR="0072254C"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Distinguish between Micro and Macro Economics</w:t>
      </w:r>
    </w:p>
    <w:p w:rsidR="0072254C" w:rsidRPr="009D1066" w:rsidRDefault="0072254C" w:rsidP="00040E2F">
      <w:pPr>
        <w:autoSpaceDE w:val="0"/>
        <w:autoSpaceDN w:val="0"/>
        <w:adjustRightInd w:val="0"/>
        <w:spacing w:after="0" w:line="240" w:lineRule="auto"/>
        <w:rPr>
          <w:rFonts w:ascii="Bookman Old Style" w:eastAsiaTheme="minorHAnsi" w:hAnsi="Bookman Old Style" w:cs="Times-Roman"/>
          <w:sz w:val="24"/>
          <w:szCs w:val="24"/>
          <w:lang w:val="en-IN"/>
        </w:rPr>
      </w:pPr>
    </w:p>
    <w:p w:rsidR="00040E2F" w:rsidRPr="009D1066" w:rsidRDefault="00040E2F" w:rsidP="00A24D24">
      <w:pPr>
        <w:autoSpaceDE w:val="0"/>
        <w:autoSpaceDN w:val="0"/>
        <w:adjustRightInd w:val="0"/>
        <w:spacing w:after="0" w:line="240" w:lineRule="auto"/>
        <w:jc w:val="center"/>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 xml:space="preserve">UNIT </w:t>
      </w:r>
      <w:r w:rsidRPr="009D1066">
        <w:rPr>
          <w:rFonts w:ascii="Bookman Old Style" w:eastAsiaTheme="minorHAnsi" w:hAnsi="Bookman Old Style" w:cs="TimesNewRoman,Bold"/>
          <w:b/>
          <w:bCs/>
          <w:sz w:val="24"/>
          <w:szCs w:val="24"/>
          <w:lang w:val="en-IN"/>
        </w:rPr>
        <w:t xml:space="preserve">– </w:t>
      </w:r>
      <w:r w:rsidRPr="009D1066">
        <w:rPr>
          <w:rFonts w:ascii="Bookman Old Style" w:eastAsiaTheme="minorHAnsi" w:hAnsi="Bookman Old Style" w:cs="Times-Bold"/>
          <w:b/>
          <w:bCs/>
          <w:sz w:val="24"/>
          <w:szCs w:val="24"/>
          <w:lang w:val="en-IN"/>
        </w:rPr>
        <w:t>II</w:t>
      </w:r>
    </w:p>
    <w:p w:rsidR="00AE16EA" w:rsidRPr="009D1066" w:rsidRDefault="00AE16EA" w:rsidP="00A24D24">
      <w:pPr>
        <w:autoSpaceDE w:val="0"/>
        <w:autoSpaceDN w:val="0"/>
        <w:adjustRightInd w:val="0"/>
        <w:spacing w:after="0" w:line="240" w:lineRule="auto"/>
        <w:jc w:val="center"/>
        <w:rPr>
          <w:rFonts w:ascii="Bookman Old Style" w:eastAsiaTheme="minorHAnsi" w:hAnsi="Bookman Old Style" w:cs="Times-Bold"/>
          <w:b/>
          <w:bCs/>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4.</w:t>
      </w:r>
      <w:r w:rsidR="0072254C"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What are the factors to determine the demand?</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5.</w:t>
      </w:r>
      <w:r w:rsidR="0072254C"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What are the exceptions to law of demand?</w:t>
      </w:r>
    </w:p>
    <w:p w:rsidR="00AE16EA" w:rsidRPr="009D1066" w:rsidRDefault="00AE16EA" w:rsidP="00040E2F">
      <w:pPr>
        <w:autoSpaceDE w:val="0"/>
        <w:autoSpaceDN w:val="0"/>
        <w:adjustRightInd w:val="0"/>
        <w:spacing w:after="0" w:line="240" w:lineRule="auto"/>
        <w:rPr>
          <w:rFonts w:ascii="Bookman Old Style" w:eastAsiaTheme="minorHAnsi" w:hAnsi="Bookman Old Style" w:cs="Times-Roman"/>
          <w:sz w:val="24"/>
          <w:szCs w:val="24"/>
          <w:lang w:val="en-IN"/>
        </w:rPr>
      </w:pPr>
    </w:p>
    <w:p w:rsidR="00040E2F" w:rsidRPr="009D1066" w:rsidRDefault="00040E2F" w:rsidP="00AE16EA">
      <w:pPr>
        <w:autoSpaceDE w:val="0"/>
        <w:autoSpaceDN w:val="0"/>
        <w:adjustRightInd w:val="0"/>
        <w:spacing w:after="0" w:line="240" w:lineRule="auto"/>
        <w:jc w:val="center"/>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 xml:space="preserve">UNIT </w:t>
      </w:r>
      <w:r w:rsidRPr="009D1066">
        <w:rPr>
          <w:rFonts w:ascii="Bookman Old Style" w:eastAsiaTheme="minorHAnsi" w:hAnsi="Bookman Old Style" w:cs="TimesNewRoman,Bold"/>
          <w:b/>
          <w:bCs/>
          <w:sz w:val="24"/>
          <w:szCs w:val="24"/>
          <w:lang w:val="en-IN"/>
        </w:rPr>
        <w:t xml:space="preserve">– </w:t>
      </w:r>
      <w:r w:rsidRPr="009D1066">
        <w:rPr>
          <w:rFonts w:ascii="Bookman Old Style" w:eastAsiaTheme="minorHAnsi" w:hAnsi="Bookman Old Style" w:cs="Times-Bold"/>
          <w:b/>
          <w:bCs/>
          <w:sz w:val="24"/>
          <w:szCs w:val="24"/>
          <w:lang w:val="en-IN"/>
        </w:rPr>
        <w:t>III</w:t>
      </w:r>
    </w:p>
    <w:p w:rsidR="00AE16EA" w:rsidRPr="009D1066" w:rsidRDefault="00AE16EA" w:rsidP="00AE16EA">
      <w:pPr>
        <w:autoSpaceDE w:val="0"/>
        <w:autoSpaceDN w:val="0"/>
        <w:adjustRightInd w:val="0"/>
        <w:spacing w:after="0" w:line="240" w:lineRule="auto"/>
        <w:jc w:val="center"/>
        <w:rPr>
          <w:rFonts w:ascii="Bookman Old Style" w:eastAsiaTheme="minorHAnsi" w:hAnsi="Bookman Old Style" w:cs="Times-Bold"/>
          <w:b/>
          <w:bCs/>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6.</w:t>
      </w:r>
      <w:r w:rsidR="00816E86" w:rsidRPr="009D1066">
        <w:rPr>
          <w:rFonts w:ascii="Bookman Old Style" w:eastAsiaTheme="minorHAnsi" w:hAnsi="Bookman Old Style" w:cs="Times-Roman"/>
          <w:sz w:val="24"/>
          <w:szCs w:val="24"/>
          <w:lang w:val="en-IN"/>
        </w:rPr>
        <w:t xml:space="preserve"> </w:t>
      </w:r>
      <w:r w:rsidR="007669EE"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What are the different types of Elasticity of demand?</w:t>
      </w:r>
    </w:p>
    <w:p w:rsidR="00040E2F" w:rsidRPr="009D1066" w:rsidRDefault="00040E2F" w:rsidP="00FB31C6">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7.</w:t>
      </w:r>
      <w:r w:rsidR="00816E86"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 xml:space="preserve">How is price elasticity of demand measured under total outlay method </w:t>
      </w:r>
      <w:r w:rsidR="005A6C9A" w:rsidRPr="009D1066">
        <w:rPr>
          <w:rFonts w:ascii="Bookman Old Style" w:eastAsiaTheme="minorHAnsi" w:hAnsi="Bookman Old Style" w:cs="Times-Roman"/>
          <w:sz w:val="24"/>
          <w:szCs w:val="24"/>
          <w:lang w:val="en-IN"/>
        </w:rPr>
        <w:br/>
        <w:t xml:space="preserve">     </w:t>
      </w:r>
      <w:r w:rsidRPr="009D1066">
        <w:rPr>
          <w:rFonts w:ascii="Bookman Old Style" w:eastAsiaTheme="minorHAnsi" w:hAnsi="Bookman Old Style" w:cs="Times-Roman"/>
          <w:sz w:val="24"/>
          <w:szCs w:val="24"/>
          <w:lang w:val="en-IN"/>
        </w:rPr>
        <w:t>and point method?</w:t>
      </w:r>
    </w:p>
    <w:p w:rsidR="00EB16A3" w:rsidRPr="009D1066" w:rsidRDefault="00EB16A3" w:rsidP="00FB31C6">
      <w:pPr>
        <w:autoSpaceDE w:val="0"/>
        <w:autoSpaceDN w:val="0"/>
        <w:adjustRightInd w:val="0"/>
        <w:spacing w:after="0" w:line="240" w:lineRule="auto"/>
        <w:jc w:val="both"/>
        <w:rPr>
          <w:rFonts w:ascii="Bookman Old Style" w:eastAsiaTheme="minorHAnsi" w:hAnsi="Bookman Old Style" w:cs="Times-Roman"/>
          <w:sz w:val="12"/>
          <w:szCs w:val="24"/>
          <w:lang w:val="en-IN"/>
        </w:rPr>
      </w:pPr>
    </w:p>
    <w:p w:rsidR="00040E2F" w:rsidRPr="009D1066" w:rsidRDefault="00040E2F" w:rsidP="008C075E">
      <w:pPr>
        <w:autoSpaceDE w:val="0"/>
        <w:autoSpaceDN w:val="0"/>
        <w:adjustRightInd w:val="0"/>
        <w:spacing w:after="0" w:line="240" w:lineRule="auto"/>
        <w:jc w:val="center"/>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 xml:space="preserve">UNIT </w:t>
      </w:r>
      <w:r w:rsidRPr="009D1066">
        <w:rPr>
          <w:rFonts w:ascii="Bookman Old Style" w:eastAsiaTheme="minorHAnsi" w:hAnsi="Bookman Old Style" w:cs="TimesNewRoman,Bold"/>
          <w:b/>
          <w:bCs/>
          <w:sz w:val="24"/>
          <w:szCs w:val="24"/>
          <w:lang w:val="en-IN"/>
        </w:rPr>
        <w:t xml:space="preserve">– </w:t>
      </w:r>
      <w:r w:rsidRPr="009D1066">
        <w:rPr>
          <w:rFonts w:ascii="Bookman Old Style" w:eastAsiaTheme="minorHAnsi" w:hAnsi="Bookman Old Style" w:cs="Times-Bold"/>
          <w:b/>
          <w:bCs/>
          <w:sz w:val="24"/>
          <w:szCs w:val="24"/>
          <w:lang w:val="en-IN"/>
        </w:rPr>
        <w:t>IV</w:t>
      </w:r>
    </w:p>
    <w:p w:rsidR="00EB16A3" w:rsidRPr="009D1066" w:rsidRDefault="00EB16A3" w:rsidP="008C075E">
      <w:pPr>
        <w:autoSpaceDE w:val="0"/>
        <w:autoSpaceDN w:val="0"/>
        <w:adjustRightInd w:val="0"/>
        <w:spacing w:after="0" w:line="240" w:lineRule="auto"/>
        <w:jc w:val="center"/>
        <w:rPr>
          <w:rFonts w:ascii="Bookman Old Style" w:eastAsiaTheme="minorHAnsi" w:hAnsi="Bookman Old Style" w:cs="Times-Bold"/>
          <w:b/>
          <w:bCs/>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8.</w:t>
      </w:r>
      <w:r w:rsidR="00135982"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Describe the different concepts of cost</w:t>
      </w: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9.</w:t>
      </w:r>
      <w:r w:rsidR="00135982"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Describe the cost output relations in short run.</w:t>
      </w:r>
    </w:p>
    <w:p w:rsidR="009F3F91" w:rsidRPr="009D1066" w:rsidRDefault="009F3F91" w:rsidP="009F3F91">
      <w:pPr>
        <w:autoSpaceDE w:val="0"/>
        <w:autoSpaceDN w:val="0"/>
        <w:adjustRightInd w:val="0"/>
        <w:spacing w:after="0" w:line="240" w:lineRule="auto"/>
        <w:jc w:val="center"/>
        <w:rPr>
          <w:rFonts w:ascii="Bookman Old Style" w:eastAsiaTheme="minorHAnsi" w:hAnsi="Bookman Old Style" w:cs="Times-Bold"/>
          <w:b/>
          <w:bCs/>
          <w:sz w:val="24"/>
          <w:szCs w:val="24"/>
          <w:lang w:val="en-IN"/>
        </w:rPr>
      </w:pPr>
    </w:p>
    <w:p w:rsidR="00040E2F" w:rsidRPr="009D1066" w:rsidRDefault="00040E2F" w:rsidP="009F3F91">
      <w:pPr>
        <w:autoSpaceDE w:val="0"/>
        <w:autoSpaceDN w:val="0"/>
        <w:adjustRightInd w:val="0"/>
        <w:spacing w:after="0" w:line="240" w:lineRule="auto"/>
        <w:jc w:val="center"/>
        <w:rPr>
          <w:rFonts w:ascii="Bookman Old Style" w:eastAsiaTheme="minorHAnsi" w:hAnsi="Bookman Old Style" w:cs="Times-Bold"/>
          <w:b/>
          <w:bCs/>
          <w:sz w:val="24"/>
          <w:szCs w:val="24"/>
          <w:lang w:val="en-IN"/>
        </w:rPr>
      </w:pPr>
      <w:r w:rsidRPr="009D1066">
        <w:rPr>
          <w:rFonts w:ascii="Bookman Old Style" w:eastAsiaTheme="minorHAnsi" w:hAnsi="Bookman Old Style" w:cs="Times-Bold"/>
          <w:b/>
          <w:bCs/>
          <w:sz w:val="24"/>
          <w:szCs w:val="24"/>
          <w:lang w:val="en-IN"/>
        </w:rPr>
        <w:t xml:space="preserve">UNIT </w:t>
      </w:r>
      <w:r w:rsidRPr="009D1066">
        <w:rPr>
          <w:rFonts w:ascii="Bookman Old Style" w:eastAsiaTheme="minorHAnsi" w:hAnsi="Bookman Old Style" w:cs="TimesNewRoman,Bold"/>
          <w:b/>
          <w:bCs/>
          <w:sz w:val="24"/>
          <w:szCs w:val="24"/>
          <w:lang w:val="en-IN"/>
        </w:rPr>
        <w:t xml:space="preserve">– </w:t>
      </w:r>
      <w:r w:rsidRPr="009D1066">
        <w:rPr>
          <w:rFonts w:ascii="Bookman Old Style" w:eastAsiaTheme="minorHAnsi" w:hAnsi="Bookman Old Style" w:cs="Times-Bold"/>
          <w:b/>
          <w:bCs/>
          <w:sz w:val="24"/>
          <w:szCs w:val="24"/>
          <w:lang w:val="en-IN"/>
        </w:rPr>
        <w:t>V</w:t>
      </w:r>
    </w:p>
    <w:p w:rsidR="009F3F91" w:rsidRPr="009D1066" w:rsidRDefault="009F3F91" w:rsidP="009F3F91">
      <w:pPr>
        <w:autoSpaceDE w:val="0"/>
        <w:autoSpaceDN w:val="0"/>
        <w:adjustRightInd w:val="0"/>
        <w:spacing w:after="0" w:line="240" w:lineRule="auto"/>
        <w:jc w:val="center"/>
        <w:rPr>
          <w:rFonts w:ascii="Bookman Old Style" w:eastAsiaTheme="minorHAnsi" w:hAnsi="Bookman Old Style" w:cs="Times-Bold"/>
          <w:b/>
          <w:bCs/>
          <w:sz w:val="24"/>
          <w:szCs w:val="24"/>
          <w:lang w:val="en-IN"/>
        </w:rPr>
      </w:pPr>
    </w:p>
    <w:p w:rsidR="00040E2F" w:rsidRPr="009D1066" w:rsidRDefault="00040E2F" w:rsidP="00040E2F">
      <w:pPr>
        <w:autoSpaceDE w:val="0"/>
        <w:autoSpaceDN w:val="0"/>
        <w:adjustRightInd w:val="0"/>
        <w:spacing w:after="0" w:line="240" w:lineRule="auto"/>
        <w:rPr>
          <w:rFonts w:ascii="Bookman Old Style" w:eastAsiaTheme="minorHAnsi" w:hAnsi="Bookman Old Style" w:cs="Times-Roman"/>
          <w:sz w:val="24"/>
          <w:szCs w:val="24"/>
          <w:lang w:val="en-IN"/>
        </w:rPr>
      </w:pPr>
      <w:r w:rsidRPr="009D1066">
        <w:rPr>
          <w:rFonts w:ascii="Bookman Old Style" w:eastAsiaTheme="minorHAnsi" w:hAnsi="Bookman Old Style" w:cs="Times-Roman"/>
          <w:sz w:val="24"/>
          <w:szCs w:val="24"/>
          <w:lang w:val="en-IN"/>
        </w:rPr>
        <w:t>10.</w:t>
      </w:r>
      <w:r w:rsidR="009F3F91"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Distinguish between fixed cost and variable cost.</w:t>
      </w:r>
    </w:p>
    <w:p w:rsidR="00E32BA9" w:rsidRPr="009D1066" w:rsidRDefault="00040E2F" w:rsidP="00040E2F">
      <w:pPr>
        <w:rPr>
          <w:rFonts w:ascii="Bookman Old Style" w:hAnsi="Bookman Old Style"/>
          <w:b/>
          <w:sz w:val="30"/>
        </w:rPr>
      </w:pPr>
      <w:r w:rsidRPr="009D1066">
        <w:rPr>
          <w:rFonts w:ascii="Bookman Old Style" w:eastAsiaTheme="minorHAnsi" w:hAnsi="Bookman Old Style" w:cs="Times-Roman"/>
          <w:sz w:val="24"/>
          <w:szCs w:val="24"/>
          <w:lang w:val="en-IN"/>
        </w:rPr>
        <w:t>11.</w:t>
      </w:r>
      <w:r w:rsidR="009F3F91" w:rsidRPr="009D1066">
        <w:rPr>
          <w:rFonts w:ascii="Bookman Old Style" w:eastAsiaTheme="minorHAnsi" w:hAnsi="Bookman Old Style" w:cs="Times-Roman"/>
          <w:sz w:val="24"/>
          <w:szCs w:val="24"/>
          <w:lang w:val="en-IN"/>
        </w:rPr>
        <w:t xml:space="preserve"> </w:t>
      </w:r>
      <w:r w:rsidRPr="009D1066">
        <w:rPr>
          <w:rFonts w:ascii="Bookman Old Style" w:eastAsiaTheme="minorHAnsi" w:hAnsi="Bookman Old Style" w:cs="Times-Roman"/>
          <w:sz w:val="24"/>
          <w:szCs w:val="24"/>
          <w:lang w:val="en-IN"/>
        </w:rPr>
        <w:t>What are the uses of break even analysis?</w:t>
      </w:r>
      <w:r w:rsidR="00E32BA9" w:rsidRPr="009D1066">
        <w:rPr>
          <w:rFonts w:ascii="Bookman Old Style" w:hAnsi="Bookman Old Style"/>
          <w:b/>
          <w:sz w:val="30"/>
        </w:rPr>
        <w:br w:type="page"/>
      </w:r>
    </w:p>
    <w:p w:rsidR="00F366D0" w:rsidRPr="009D1066" w:rsidRDefault="00F366D0" w:rsidP="00F366D0">
      <w:pPr>
        <w:spacing w:before="75"/>
        <w:jc w:val="center"/>
        <w:rPr>
          <w:rFonts w:ascii="Bookman Old Style" w:hAnsi="Bookman Old Style"/>
          <w:b/>
          <w:sz w:val="30"/>
        </w:rPr>
      </w:pPr>
      <w:r w:rsidRPr="009D1066">
        <w:rPr>
          <w:rFonts w:ascii="Bookman Old Style" w:hAnsi="Bookman Old Style"/>
          <w:b/>
          <w:sz w:val="30"/>
        </w:rPr>
        <w:lastRenderedPageBreak/>
        <w:t>SRI VENKATESWARA UNIVERSITY</w:t>
      </w:r>
    </w:p>
    <w:p w:rsidR="00F366D0" w:rsidRPr="009D1066" w:rsidRDefault="00F366D0" w:rsidP="00F366D0">
      <w:pPr>
        <w:spacing w:after="0" w:line="360" w:lineRule="auto"/>
        <w:jc w:val="center"/>
        <w:rPr>
          <w:rFonts w:ascii="Bookman Old Style" w:eastAsia="Times New Roman" w:hAnsi="Bookman Old Style"/>
          <w:b/>
          <w:color w:val="333333"/>
          <w:sz w:val="24"/>
          <w:szCs w:val="24"/>
        </w:rPr>
      </w:pPr>
      <w:r w:rsidRPr="009D1066">
        <w:rPr>
          <w:rFonts w:ascii="Bookman Old Style" w:eastAsia="Times New Roman" w:hAnsi="Bookman Old Style"/>
          <w:b/>
          <w:color w:val="333333"/>
          <w:sz w:val="24"/>
          <w:szCs w:val="24"/>
        </w:rPr>
        <w:t>B.Com – (TAX &amp; ASM)</w:t>
      </w:r>
    </w:p>
    <w:p w:rsidR="00BC1881" w:rsidRPr="009D1066" w:rsidRDefault="00BC1881" w:rsidP="00496474">
      <w:pPr>
        <w:autoSpaceDE w:val="0"/>
        <w:autoSpaceDN w:val="0"/>
        <w:adjustRightInd w:val="0"/>
        <w:spacing w:after="0" w:line="360" w:lineRule="auto"/>
        <w:jc w:val="center"/>
        <w:rPr>
          <w:rFonts w:ascii="Bookman Old Style" w:eastAsiaTheme="minorHAnsi" w:hAnsi="Bookman Old Style" w:cs="Bookman Old Style"/>
          <w:b/>
          <w:bCs/>
          <w:sz w:val="24"/>
          <w:szCs w:val="24"/>
          <w:lang w:val="en-IN"/>
        </w:rPr>
      </w:pPr>
      <w:r w:rsidRPr="009D1066">
        <w:rPr>
          <w:rFonts w:ascii="Bookman Old Style" w:eastAsiaTheme="minorHAnsi" w:hAnsi="Bookman Old Style" w:cs="Bookman Old Style"/>
          <w:b/>
          <w:bCs/>
          <w:sz w:val="24"/>
          <w:szCs w:val="24"/>
          <w:lang w:val="en-IN"/>
        </w:rPr>
        <w:t xml:space="preserve">II SEMESTER </w:t>
      </w:r>
      <w:r w:rsidR="00F366D0" w:rsidRPr="009D1066">
        <w:rPr>
          <w:rFonts w:ascii="Bookman Old Style" w:eastAsiaTheme="minorHAnsi" w:hAnsi="Bookman Old Style" w:cs="Bookman Old Style"/>
          <w:b/>
          <w:bCs/>
          <w:sz w:val="24"/>
          <w:szCs w:val="24"/>
          <w:lang w:val="en-IN"/>
        </w:rPr>
        <w:t xml:space="preserve">- </w:t>
      </w:r>
      <w:r w:rsidRPr="009D1066">
        <w:rPr>
          <w:rFonts w:ascii="Bookman Old Style" w:eastAsiaTheme="minorHAnsi" w:hAnsi="Bookman Old Style" w:cs="Bookman Old Style"/>
          <w:b/>
          <w:bCs/>
          <w:sz w:val="24"/>
          <w:szCs w:val="24"/>
          <w:lang w:val="en-IN"/>
        </w:rPr>
        <w:t>W.E.F. 201</w:t>
      </w:r>
      <w:r w:rsidR="00777933" w:rsidRPr="009D1066">
        <w:rPr>
          <w:rFonts w:ascii="Bookman Old Style" w:eastAsiaTheme="minorHAnsi" w:hAnsi="Bookman Old Style" w:cs="Bookman Old Style"/>
          <w:b/>
          <w:bCs/>
          <w:sz w:val="24"/>
          <w:szCs w:val="24"/>
          <w:lang w:val="en-IN"/>
        </w:rPr>
        <w:t>8</w:t>
      </w:r>
      <w:r w:rsidRPr="009D1066">
        <w:rPr>
          <w:rFonts w:ascii="Bookman Old Style" w:eastAsiaTheme="minorHAnsi" w:hAnsi="Bookman Old Style" w:cs="Bookman Old Style"/>
          <w:b/>
          <w:bCs/>
          <w:sz w:val="24"/>
          <w:szCs w:val="24"/>
          <w:lang w:val="en-IN"/>
        </w:rPr>
        <w:t>-1</w:t>
      </w:r>
      <w:r w:rsidR="00777933" w:rsidRPr="009D1066">
        <w:rPr>
          <w:rFonts w:ascii="Bookman Old Style" w:eastAsiaTheme="minorHAnsi" w:hAnsi="Bookman Old Style" w:cs="Bookman Old Style"/>
          <w:b/>
          <w:bCs/>
          <w:sz w:val="24"/>
          <w:szCs w:val="24"/>
          <w:lang w:val="en-IN"/>
        </w:rPr>
        <w:t>9</w:t>
      </w:r>
    </w:p>
    <w:p w:rsidR="00BC1881" w:rsidRPr="009D1066" w:rsidRDefault="00BC1881" w:rsidP="00496474">
      <w:pPr>
        <w:autoSpaceDE w:val="0"/>
        <w:autoSpaceDN w:val="0"/>
        <w:adjustRightInd w:val="0"/>
        <w:spacing w:after="0" w:line="480" w:lineRule="auto"/>
        <w:jc w:val="center"/>
        <w:rPr>
          <w:rFonts w:ascii="Bookman Old Style" w:eastAsiaTheme="minorHAnsi" w:hAnsi="Bookman Old Style" w:cs="Bookman Old Style"/>
          <w:b/>
          <w:bCs/>
          <w:sz w:val="24"/>
          <w:szCs w:val="24"/>
          <w:lang w:val="en-IN"/>
        </w:rPr>
      </w:pPr>
      <w:r w:rsidRPr="009D1066">
        <w:rPr>
          <w:rFonts w:ascii="Bookman Old Style" w:eastAsiaTheme="minorHAnsi" w:hAnsi="Bookman Old Style" w:cs="Bookman Old Style"/>
          <w:b/>
          <w:bCs/>
          <w:sz w:val="24"/>
          <w:szCs w:val="24"/>
          <w:lang w:val="en-IN"/>
        </w:rPr>
        <w:t>DSC 3 B - BUSINESS ECONOMICS-II</w:t>
      </w:r>
    </w:p>
    <w:p w:rsidR="00BC1881" w:rsidRPr="009D1066" w:rsidRDefault="00BC1881" w:rsidP="00BC1881">
      <w:pPr>
        <w:autoSpaceDE w:val="0"/>
        <w:autoSpaceDN w:val="0"/>
        <w:adjustRightInd w:val="0"/>
        <w:spacing w:after="0" w:line="240" w:lineRule="auto"/>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b/>
          <w:bCs/>
          <w:sz w:val="28"/>
          <w:szCs w:val="28"/>
          <w:lang w:val="en-IN"/>
        </w:rPr>
        <w:t>Unit</w:t>
      </w:r>
      <w:r w:rsidRPr="009D1066">
        <w:rPr>
          <w:rFonts w:ascii="Bookman Old Style" w:eastAsiaTheme="minorHAnsi" w:hAnsi="Bookman Old Style" w:cs="Bookman Old Style"/>
          <w:b/>
          <w:bCs/>
          <w:sz w:val="26"/>
          <w:szCs w:val="26"/>
          <w:lang w:val="en-IN"/>
        </w:rPr>
        <w:t>-I: Production and Costs</w:t>
      </w:r>
      <w:r w:rsidRPr="009D1066">
        <w:rPr>
          <w:rFonts w:ascii="Bookman Old Style" w:eastAsiaTheme="minorHAnsi" w:hAnsi="Bookman Old Style" w:cs="Bookman Old Style"/>
          <w:sz w:val="26"/>
          <w:szCs w:val="26"/>
          <w:lang w:val="en-IN"/>
        </w:rPr>
        <w:t>: Techniques of Maximization of output,</w:t>
      </w:r>
    </w:p>
    <w:p w:rsidR="00BC1881" w:rsidRPr="009D1066" w:rsidRDefault="00BC1881" w:rsidP="007E1BBA">
      <w:pPr>
        <w:autoSpaceDE w:val="0"/>
        <w:autoSpaceDN w:val="0"/>
        <w:adjustRightInd w:val="0"/>
        <w:spacing w:after="0" w:line="240" w:lineRule="auto"/>
        <w:jc w:val="both"/>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sz w:val="26"/>
          <w:szCs w:val="26"/>
          <w:lang w:val="en-IN"/>
        </w:rPr>
        <w:t>Minimization of costs and Maximization of profit - Scale of production -</w:t>
      </w:r>
      <w:r w:rsidR="00496474"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Economies of Scale – Internal and External Economies - Costs of Production</w:t>
      </w:r>
      <w:r w:rsidR="007E1BBA"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 Production Function – Law of variable proportions.</w:t>
      </w:r>
    </w:p>
    <w:p w:rsidR="007E1BBA" w:rsidRPr="009D1066" w:rsidRDefault="007E1BBA" w:rsidP="00BC1881">
      <w:pPr>
        <w:autoSpaceDE w:val="0"/>
        <w:autoSpaceDN w:val="0"/>
        <w:adjustRightInd w:val="0"/>
        <w:spacing w:after="0" w:line="240" w:lineRule="auto"/>
        <w:rPr>
          <w:rFonts w:ascii="Bookman Old Style" w:eastAsiaTheme="minorHAnsi" w:hAnsi="Bookman Old Style" w:cs="Bookman Old Style"/>
          <w:b/>
          <w:bCs/>
          <w:sz w:val="26"/>
          <w:szCs w:val="26"/>
          <w:lang w:val="en-IN"/>
        </w:rPr>
      </w:pPr>
    </w:p>
    <w:p w:rsidR="00BC1881" w:rsidRPr="009D1066" w:rsidRDefault="00BC1881" w:rsidP="00BC1881">
      <w:pPr>
        <w:autoSpaceDE w:val="0"/>
        <w:autoSpaceDN w:val="0"/>
        <w:adjustRightInd w:val="0"/>
        <w:spacing w:after="0" w:line="240" w:lineRule="auto"/>
        <w:rPr>
          <w:rFonts w:ascii="Bookman Old Style" w:eastAsiaTheme="minorHAnsi" w:hAnsi="Bookman Old Style" w:cs="Bookman Old Style"/>
          <w:b/>
          <w:bCs/>
          <w:sz w:val="26"/>
          <w:szCs w:val="26"/>
          <w:lang w:val="en-IN"/>
        </w:rPr>
      </w:pPr>
      <w:r w:rsidRPr="009D1066">
        <w:rPr>
          <w:rFonts w:ascii="Bookman Old Style" w:eastAsiaTheme="minorHAnsi" w:hAnsi="Bookman Old Style" w:cs="Bookman Old Style"/>
          <w:b/>
          <w:bCs/>
          <w:sz w:val="26"/>
          <w:szCs w:val="26"/>
          <w:lang w:val="en-IN"/>
        </w:rPr>
        <w:t>Unit – II- Market structure I</w:t>
      </w:r>
    </w:p>
    <w:p w:rsidR="00BC1881" w:rsidRPr="009D1066" w:rsidRDefault="00BC1881" w:rsidP="007E1BBA">
      <w:pPr>
        <w:autoSpaceDE w:val="0"/>
        <w:autoSpaceDN w:val="0"/>
        <w:adjustRightInd w:val="0"/>
        <w:spacing w:after="0" w:line="240" w:lineRule="auto"/>
        <w:jc w:val="both"/>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sz w:val="26"/>
          <w:szCs w:val="26"/>
          <w:lang w:val="en-IN"/>
        </w:rPr>
        <w:t xml:space="preserve">Meaning and definition of Market – Market structure </w:t>
      </w:r>
      <w:r w:rsidR="007E1BBA" w:rsidRPr="009D1066">
        <w:rPr>
          <w:rFonts w:ascii="Bookman Old Style" w:eastAsiaTheme="minorHAnsi" w:hAnsi="Bookman Old Style" w:cs="Bookman Old Style"/>
          <w:sz w:val="26"/>
          <w:szCs w:val="26"/>
          <w:lang w:val="en-IN"/>
        </w:rPr>
        <w:t>–</w:t>
      </w:r>
      <w:r w:rsidRPr="009D1066">
        <w:rPr>
          <w:rFonts w:ascii="Bookman Old Style" w:eastAsiaTheme="minorHAnsi" w:hAnsi="Bookman Old Style" w:cs="Bookman Old Style"/>
          <w:sz w:val="26"/>
          <w:szCs w:val="26"/>
          <w:lang w:val="en-IN"/>
        </w:rPr>
        <w:t xml:space="preserve"> Perfect</w:t>
      </w:r>
      <w:r w:rsidR="007E1BBA"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competition Characteristics - Price determination - Monopoly –</w:t>
      </w:r>
      <w:r w:rsidR="007E1BBA"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Characteristics - Price determination - Distinguish between perfect</w:t>
      </w:r>
      <w:r w:rsidR="007E1BBA"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competition and Monopoly.</w:t>
      </w:r>
    </w:p>
    <w:p w:rsidR="007E1BBA" w:rsidRPr="009D1066" w:rsidRDefault="007E1BBA" w:rsidP="007E1BBA">
      <w:pPr>
        <w:autoSpaceDE w:val="0"/>
        <w:autoSpaceDN w:val="0"/>
        <w:adjustRightInd w:val="0"/>
        <w:spacing w:after="0" w:line="240" w:lineRule="auto"/>
        <w:jc w:val="both"/>
        <w:rPr>
          <w:rFonts w:ascii="Bookman Old Style" w:eastAsiaTheme="minorHAnsi" w:hAnsi="Bookman Old Style" w:cs="Bookman Old Style"/>
          <w:sz w:val="26"/>
          <w:szCs w:val="26"/>
          <w:lang w:val="en-IN"/>
        </w:rPr>
      </w:pPr>
    </w:p>
    <w:p w:rsidR="00BC1881" w:rsidRPr="009D1066" w:rsidRDefault="00BC1881" w:rsidP="00BC1881">
      <w:pPr>
        <w:autoSpaceDE w:val="0"/>
        <w:autoSpaceDN w:val="0"/>
        <w:adjustRightInd w:val="0"/>
        <w:spacing w:after="0" w:line="240" w:lineRule="auto"/>
        <w:rPr>
          <w:rFonts w:ascii="Bookman Old Style" w:eastAsiaTheme="minorHAnsi" w:hAnsi="Bookman Old Style" w:cs="Bookman Old Style"/>
          <w:b/>
          <w:bCs/>
          <w:sz w:val="26"/>
          <w:szCs w:val="26"/>
          <w:lang w:val="en-IN"/>
        </w:rPr>
      </w:pPr>
      <w:r w:rsidRPr="009D1066">
        <w:rPr>
          <w:rFonts w:ascii="Bookman Old Style" w:eastAsiaTheme="minorHAnsi" w:hAnsi="Bookman Old Style" w:cs="Bookman Old Style"/>
          <w:b/>
          <w:bCs/>
          <w:sz w:val="26"/>
          <w:szCs w:val="26"/>
          <w:lang w:val="en-IN"/>
        </w:rPr>
        <w:t>Unit-III</w:t>
      </w:r>
      <w:r w:rsidRPr="009D1066">
        <w:rPr>
          <w:rFonts w:ascii="Bookman Old Style" w:eastAsiaTheme="minorHAnsi" w:hAnsi="Bookman Old Style" w:cs="Bookman Old Style"/>
          <w:sz w:val="26"/>
          <w:szCs w:val="26"/>
          <w:lang w:val="en-IN"/>
        </w:rPr>
        <w:t>-</w:t>
      </w:r>
      <w:r w:rsidRPr="009D1066">
        <w:rPr>
          <w:rFonts w:ascii="Bookman Old Style" w:eastAsiaTheme="minorHAnsi" w:hAnsi="Bookman Old Style" w:cs="Bookman Old Style"/>
          <w:b/>
          <w:bCs/>
          <w:sz w:val="26"/>
          <w:szCs w:val="26"/>
          <w:lang w:val="en-IN"/>
        </w:rPr>
        <w:t>Market structure II</w:t>
      </w:r>
    </w:p>
    <w:p w:rsidR="00BC1881" w:rsidRPr="009D1066" w:rsidRDefault="00BC1881" w:rsidP="00823DFB">
      <w:pPr>
        <w:autoSpaceDE w:val="0"/>
        <w:autoSpaceDN w:val="0"/>
        <w:adjustRightInd w:val="0"/>
        <w:spacing w:after="0" w:line="240" w:lineRule="auto"/>
        <w:jc w:val="both"/>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sz w:val="26"/>
          <w:szCs w:val="26"/>
          <w:lang w:val="en-IN"/>
        </w:rPr>
        <w:t>Monopolistic Competition – Characteristics – Product differentiation -</w:t>
      </w:r>
      <w:r w:rsidR="00823DFB"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Price determination in short and long run – Distribution – Concepts only.</w:t>
      </w:r>
    </w:p>
    <w:p w:rsidR="00823DFB" w:rsidRPr="009D1066" w:rsidRDefault="00823DFB" w:rsidP="00823DFB">
      <w:pPr>
        <w:autoSpaceDE w:val="0"/>
        <w:autoSpaceDN w:val="0"/>
        <w:adjustRightInd w:val="0"/>
        <w:spacing w:after="0" w:line="240" w:lineRule="auto"/>
        <w:jc w:val="both"/>
        <w:rPr>
          <w:rFonts w:ascii="Bookman Old Style" w:eastAsiaTheme="minorHAnsi" w:hAnsi="Bookman Old Style" w:cs="Bookman Old Style"/>
          <w:sz w:val="26"/>
          <w:szCs w:val="26"/>
          <w:lang w:val="en-IN"/>
        </w:rPr>
      </w:pPr>
    </w:p>
    <w:p w:rsidR="00BC1881" w:rsidRPr="009D1066" w:rsidRDefault="00BC1881" w:rsidP="00BC1881">
      <w:pPr>
        <w:autoSpaceDE w:val="0"/>
        <w:autoSpaceDN w:val="0"/>
        <w:adjustRightInd w:val="0"/>
        <w:spacing w:after="0" w:line="240" w:lineRule="auto"/>
        <w:rPr>
          <w:rFonts w:ascii="Bookman Old Style" w:eastAsiaTheme="minorHAnsi" w:hAnsi="Bookman Old Style" w:cs="Bookman Old Style"/>
          <w:b/>
          <w:bCs/>
          <w:sz w:val="26"/>
          <w:szCs w:val="26"/>
          <w:lang w:val="en-IN"/>
        </w:rPr>
      </w:pPr>
      <w:r w:rsidRPr="009D1066">
        <w:rPr>
          <w:rFonts w:ascii="Bookman Old Style" w:eastAsiaTheme="minorHAnsi" w:hAnsi="Bookman Old Style" w:cs="Bookman Old Style"/>
          <w:b/>
          <w:bCs/>
          <w:sz w:val="26"/>
          <w:szCs w:val="26"/>
          <w:lang w:val="en-IN"/>
        </w:rPr>
        <w:t>Unit-IV</w:t>
      </w:r>
      <w:r w:rsidRPr="009D1066">
        <w:rPr>
          <w:rFonts w:ascii="Bookman Old Style" w:eastAsiaTheme="minorHAnsi" w:hAnsi="Bookman Old Style" w:cs="Bookman Old Style"/>
          <w:sz w:val="26"/>
          <w:szCs w:val="26"/>
          <w:lang w:val="en-IN"/>
        </w:rPr>
        <w:t>-</w:t>
      </w:r>
      <w:r w:rsidRPr="009D1066">
        <w:rPr>
          <w:rFonts w:ascii="Bookman Old Style" w:eastAsiaTheme="minorHAnsi" w:hAnsi="Bookman Old Style" w:cs="Bookman Old Style"/>
          <w:b/>
          <w:bCs/>
          <w:sz w:val="26"/>
          <w:szCs w:val="26"/>
          <w:lang w:val="en-IN"/>
        </w:rPr>
        <w:t>National Income:</w:t>
      </w:r>
    </w:p>
    <w:p w:rsidR="00BC1881" w:rsidRPr="009D1066" w:rsidRDefault="00BC1881" w:rsidP="00376654">
      <w:pPr>
        <w:autoSpaceDE w:val="0"/>
        <w:autoSpaceDN w:val="0"/>
        <w:adjustRightInd w:val="0"/>
        <w:spacing w:after="0" w:line="240" w:lineRule="auto"/>
        <w:jc w:val="both"/>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sz w:val="26"/>
          <w:szCs w:val="26"/>
          <w:lang w:val="en-IN"/>
        </w:rPr>
        <w:t>National Income – Definition – concepts GDP-GNP – NNP – National</w:t>
      </w:r>
      <w:r w:rsidR="00823DFB"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Income at Factor of cost - Per capita Income – Personal and Disposal</w:t>
      </w:r>
      <w:r w:rsidR="00376654"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Income- Methods of measuring National Income.</w:t>
      </w:r>
    </w:p>
    <w:p w:rsidR="00823DFB" w:rsidRPr="009D1066" w:rsidRDefault="00823DFB" w:rsidP="00BC1881">
      <w:pPr>
        <w:autoSpaceDE w:val="0"/>
        <w:autoSpaceDN w:val="0"/>
        <w:adjustRightInd w:val="0"/>
        <w:spacing w:after="0" w:line="240" w:lineRule="auto"/>
        <w:rPr>
          <w:rFonts w:ascii="Bookman Old Style" w:eastAsiaTheme="minorHAnsi" w:hAnsi="Bookman Old Style" w:cs="Bookman Old Style"/>
          <w:sz w:val="26"/>
          <w:szCs w:val="26"/>
          <w:lang w:val="en-IN"/>
        </w:rPr>
      </w:pPr>
    </w:p>
    <w:p w:rsidR="00BC1881" w:rsidRPr="009D1066" w:rsidRDefault="00BC1881" w:rsidP="00376654">
      <w:pPr>
        <w:autoSpaceDE w:val="0"/>
        <w:autoSpaceDN w:val="0"/>
        <w:adjustRightInd w:val="0"/>
        <w:spacing w:after="0" w:line="240" w:lineRule="auto"/>
        <w:jc w:val="both"/>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b/>
          <w:bCs/>
          <w:sz w:val="26"/>
          <w:szCs w:val="26"/>
          <w:lang w:val="en-IN"/>
        </w:rPr>
        <w:t>Unit-V Structural Reforms</w:t>
      </w:r>
      <w:r w:rsidRPr="009D1066">
        <w:rPr>
          <w:rFonts w:ascii="Bookman Old Style" w:eastAsiaTheme="minorHAnsi" w:hAnsi="Bookman Old Style" w:cs="Bookman Old Style"/>
          <w:sz w:val="26"/>
          <w:szCs w:val="26"/>
          <w:lang w:val="en-IN"/>
        </w:rPr>
        <w:t>: Concepts of Economic liberalization,</w:t>
      </w:r>
      <w:r w:rsidR="00376654"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Privatization, Globalization -WTO Objectives Agreements - Functions -</w:t>
      </w:r>
      <w:r w:rsidR="00376654"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Trade cycles - Meaning – Phases.</w:t>
      </w:r>
    </w:p>
    <w:p w:rsidR="00376654" w:rsidRPr="009D1066" w:rsidRDefault="00376654" w:rsidP="00376654">
      <w:pPr>
        <w:autoSpaceDE w:val="0"/>
        <w:autoSpaceDN w:val="0"/>
        <w:adjustRightInd w:val="0"/>
        <w:spacing w:after="0" w:line="240" w:lineRule="auto"/>
        <w:jc w:val="both"/>
        <w:rPr>
          <w:rFonts w:ascii="Bookman Old Style" w:eastAsiaTheme="minorHAnsi" w:hAnsi="Bookman Old Style" w:cs="Bookman Old Style"/>
          <w:sz w:val="26"/>
          <w:szCs w:val="26"/>
          <w:lang w:val="en-IN"/>
        </w:rPr>
      </w:pPr>
    </w:p>
    <w:p w:rsidR="00BC1881" w:rsidRPr="009D1066" w:rsidRDefault="00BC1881" w:rsidP="00BC1881">
      <w:pPr>
        <w:autoSpaceDE w:val="0"/>
        <w:autoSpaceDN w:val="0"/>
        <w:adjustRightInd w:val="0"/>
        <w:spacing w:after="0" w:line="240" w:lineRule="auto"/>
        <w:rPr>
          <w:rFonts w:ascii="Bookman Old Style" w:eastAsiaTheme="minorHAnsi" w:hAnsi="Bookman Old Style" w:cs="Bookman Old Style"/>
          <w:b/>
          <w:bCs/>
          <w:lang w:val="en-IN"/>
        </w:rPr>
      </w:pPr>
      <w:r w:rsidRPr="009D1066">
        <w:rPr>
          <w:rFonts w:ascii="Bookman Old Style" w:eastAsiaTheme="minorHAnsi" w:hAnsi="Bookman Old Style" w:cs="Bookman Old Style"/>
          <w:b/>
          <w:bCs/>
          <w:lang w:val="en-IN"/>
        </w:rPr>
        <w:t>Reference Books:</w:t>
      </w:r>
    </w:p>
    <w:p w:rsidR="00DC36D0" w:rsidRPr="009D1066" w:rsidRDefault="00DC36D0" w:rsidP="00BC1881">
      <w:pPr>
        <w:autoSpaceDE w:val="0"/>
        <w:autoSpaceDN w:val="0"/>
        <w:adjustRightInd w:val="0"/>
        <w:spacing w:after="0" w:line="240" w:lineRule="auto"/>
        <w:rPr>
          <w:rFonts w:ascii="Bookman Old Style" w:eastAsiaTheme="minorHAnsi" w:hAnsi="Bookman Old Style" w:cs="Bookman Old Style"/>
          <w:b/>
          <w:bCs/>
          <w:lang w:val="en-IN"/>
        </w:rPr>
      </w:pPr>
    </w:p>
    <w:p w:rsidR="00BC1881" w:rsidRPr="009D1066" w:rsidRDefault="00BC1881" w:rsidP="00BC1881">
      <w:pPr>
        <w:autoSpaceDE w:val="0"/>
        <w:autoSpaceDN w:val="0"/>
        <w:adjustRightInd w:val="0"/>
        <w:spacing w:after="0" w:line="240" w:lineRule="auto"/>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sz w:val="26"/>
          <w:szCs w:val="26"/>
          <w:lang w:val="en-IN"/>
        </w:rPr>
        <w:t>1. Aryasri and Murthy, Business Economics, McGraw Hill</w:t>
      </w:r>
    </w:p>
    <w:p w:rsidR="00BC1881" w:rsidRPr="009D1066" w:rsidRDefault="00BC1881" w:rsidP="00BC1881">
      <w:pPr>
        <w:autoSpaceDE w:val="0"/>
        <w:autoSpaceDN w:val="0"/>
        <w:adjustRightInd w:val="0"/>
        <w:spacing w:after="0" w:line="240" w:lineRule="auto"/>
        <w:rPr>
          <w:rFonts w:ascii="Bookman Old Style" w:eastAsiaTheme="minorHAnsi" w:hAnsi="Bookman Old Style" w:cs="Bookman Old Style"/>
          <w:lang w:val="en-IN"/>
        </w:rPr>
      </w:pPr>
      <w:r w:rsidRPr="009D1066">
        <w:rPr>
          <w:rFonts w:ascii="Bookman Old Style" w:eastAsiaTheme="minorHAnsi" w:hAnsi="Bookman Old Style" w:cs="Bookman Old Style"/>
          <w:sz w:val="26"/>
          <w:szCs w:val="26"/>
          <w:lang w:val="en-IN"/>
        </w:rPr>
        <w:t xml:space="preserve">2. </w:t>
      </w:r>
      <w:r w:rsidRPr="009D1066">
        <w:rPr>
          <w:rFonts w:ascii="Bookman Old Style" w:eastAsiaTheme="minorHAnsi" w:hAnsi="Bookman Old Style" w:cs="Bookman Old Style"/>
          <w:lang w:val="en-IN"/>
        </w:rPr>
        <w:t>S.Sankaran, Business Economics, Margham Publications, Chennai.</w:t>
      </w:r>
    </w:p>
    <w:p w:rsidR="00BC1881" w:rsidRPr="009D1066" w:rsidRDefault="00BC1881" w:rsidP="00BC1881">
      <w:pPr>
        <w:autoSpaceDE w:val="0"/>
        <w:autoSpaceDN w:val="0"/>
        <w:adjustRightInd w:val="0"/>
        <w:spacing w:after="0" w:line="240" w:lineRule="auto"/>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sz w:val="26"/>
          <w:szCs w:val="26"/>
          <w:lang w:val="en-IN"/>
        </w:rPr>
        <w:t>3. H.L Ahuja, Business Economics, Sultan Chand &amp; Sons</w:t>
      </w:r>
    </w:p>
    <w:p w:rsidR="00BC1881" w:rsidRPr="009D1066" w:rsidRDefault="00BC1881" w:rsidP="00BC1881">
      <w:pPr>
        <w:autoSpaceDE w:val="0"/>
        <w:autoSpaceDN w:val="0"/>
        <w:adjustRightInd w:val="0"/>
        <w:spacing w:after="0" w:line="240" w:lineRule="auto"/>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sz w:val="26"/>
          <w:szCs w:val="26"/>
          <w:lang w:val="en-IN"/>
        </w:rPr>
        <w:t>4.</w:t>
      </w:r>
      <w:r w:rsidR="00117860"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KPM Sundaram, Micro Economics</w:t>
      </w:r>
    </w:p>
    <w:p w:rsidR="00BC1881" w:rsidRPr="009D1066" w:rsidRDefault="00BC1881" w:rsidP="00BC1881">
      <w:pPr>
        <w:autoSpaceDE w:val="0"/>
        <w:autoSpaceDN w:val="0"/>
        <w:adjustRightInd w:val="0"/>
        <w:spacing w:after="0" w:line="240" w:lineRule="auto"/>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sz w:val="26"/>
          <w:szCs w:val="26"/>
          <w:lang w:val="en-IN"/>
        </w:rPr>
        <w:t>5. Mankiw, Principles of Economics, Cengage Publications</w:t>
      </w:r>
    </w:p>
    <w:p w:rsidR="00BC1881" w:rsidRPr="009D1066" w:rsidRDefault="00BC1881" w:rsidP="00117860">
      <w:pPr>
        <w:autoSpaceDE w:val="0"/>
        <w:autoSpaceDN w:val="0"/>
        <w:adjustRightInd w:val="0"/>
        <w:spacing w:after="0" w:line="240" w:lineRule="auto"/>
        <w:jc w:val="both"/>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sz w:val="26"/>
          <w:szCs w:val="26"/>
          <w:lang w:val="en-IN"/>
        </w:rPr>
        <w:t>6.</w:t>
      </w:r>
      <w:r w:rsidR="00117860"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 xml:space="preserve">Mithani, Fundamentals of Business Economics, Himalaya </w:t>
      </w:r>
      <w:r w:rsidR="00117860" w:rsidRPr="009D1066">
        <w:rPr>
          <w:rFonts w:ascii="Bookman Old Style" w:eastAsiaTheme="minorHAnsi" w:hAnsi="Bookman Old Style" w:cs="Bookman Old Style"/>
          <w:sz w:val="26"/>
          <w:szCs w:val="26"/>
          <w:lang w:val="en-IN"/>
        </w:rPr>
        <w:br/>
        <w:t xml:space="preserve">     </w:t>
      </w:r>
      <w:r w:rsidRPr="009D1066">
        <w:rPr>
          <w:rFonts w:ascii="Bookman Old Style" w:eastAsiaTheme="minorHAnsi" w:hAnsi="Bookman Old Style" w:cs="Bookman Old Style"/>
          <w:sz w:val="26"/>
          <w:szCs w:val="26"/>
          <w:lang w:val="en-IN"/>
        </w:rPr>
        <w:t>Publishing</w:t>
      </w:r>
      <w:r w:rsidR="00117860"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House</w:t>
      </w:r>
    </w:p>
    <w:p w:rsidR="00BC1881" w:rsidRPr="009D1066" w:rsidRDefault="00BC1881" w:rsidP="00DC36D0">
      <w:pPr>
        <w:autoSpaceDE w:val="0"/>
        <w:autoSpaceDN w:val="0"/>
        <w:adjustRightInd w:val="0"/>
        <w:spacing w:after="0" w:line="240" w:lineRule="auto"/>
        <w:jc w:val="both"/>
        <w:rPr>
          <w:rFonts w:ascii="Bookman Old Style" w:eastAsiaTheme="minorHAnsi" w:hAnsi="Bookman Old Style" w:cs="Bookman Old Style"/>
          <w:sz w:val="26"/>
          <w:szCs w:val="26"/>
          <w:lang w:val="en-IN"/>
        </w:rPr>
      </w:pPr>
      <w:r w:rsidRPr="009D1066">
        <w:rPr>
          <w:rFonts w:ascii="Bookman Old Style" w:eastAsiaTheme="minorHAnsi" w:hAnsi="Bookman Old Style" w:cs="Bookman Old Style"/>
          <w:sz w:val="26"/>
          <w:szCs w:val="26"/>
          <w:lang w:val="en-IN"/>
        </w:rPr>
        <w:t>7.</w:t>
      </w:r>
      <w:r w:rsidR="00117860"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 xml:space="preserve">DAR Subrahmanyam &amp;V Hari Leela, A Text Book on Business </w:t>
      </w:r>
      <w:r w:rsidR="002340E5" w:rsidRPr="009D1066">
        <w:rPr>
          <w:rFonts w:ascii="Bookman Old Style" w:eastAsiaTheme="minorHAnsi" w:hAnsi="Bookman Old Style" w:cs="Bookman Old Style"/>
          <w:sz w:val="26"/>
          <w:szCs w:val="26"/>
          <w:lang w:val="en-IN"/>
        </w:rPr>
        <w:br/>
        <w:t xml:space="preserve">    </w:t>
      </w:r>
      <w:r w:rsidR="00901F98"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Economics,</w:t>
      </w:r>
      <w:r w:rsidR="002340E5" w:rsidRPr="009D1066">
        <w:rPr>
          <w:rFonts w:ascii="Bookman Old Style" w:eastAsiaTheme="minorHAnsi" w:hAnsi="Bookman Old Style" w:cs="Bookman Old Style"/>
          <w:sz w:val="26"/>
          <w:szCs w:val="26"/>
          <w:lang w:val="en-IN"/>
        </w:rPr>
        <w:t xml:space="preserve"> </w:t>
      </w:r>
      <w:r w:rsidRPr="009D1066">
        <w:rPr>
          <w:rFonts w:ascii="Bookman Old Style" w:eastAsiaTheme="minorHAnsi" w:hAnsi="Bookman Old Style" w:cs="Bookman Old Style"/>
          <w:sz w:val="26"/>
          <w:szCs w:val="26"/>
          <w:lang w:val="en-IN"/>
        </w:rPr>
        <w:t>Maruthi Publishers.</w:t>
      </w:r>
    </w:p>
    <w:p w:rsidR="00BC1881" w:rsidRPr="009D1066" w:rsidRDefault="00BC1881" w:rsidP="00DC36D0">
      <w:pPr>
        <w:spacing w:line="240" w:lineRule="auto"/>
        <w:jc w:val="both"/>
        <w:rPr>
          <w:rFonts w:ascii="Bookman Old Style" w:hAnsi="Bookman Old Style"/>
          <w:b/>
          <w:sz w:val="30"/>
        </w:rPr>
      </w:pPr>
      <w:r w:rsidRPr="009D1066">
        <w:rPr>
          <w:rFonts w:ascii="Bookman Old Style" w:eastAsiaTheme="minorHAnsi" w:hAnsi="Bookman Old Style" w:cs="Bookman Old Style"/>
          <w:sz w:val="28"/>
          <w:szCs w:val="28"/>
          <w:lang w:val="en-IN"/>
        </w:rPr>
        <w:t>8.</w:t>
      </w:r>
      <w:r w:rsidR="00367CB4" w:rsidRPr="009D1066">
        <w:rPr>
          <w:rFonts w:ascii="Bookman Old Style" w:eastAsiaTheme="minorHAnsi" w:hAnsi="Bookman Old Style" w:cs="Bookman Old Style"/>
          <w:sz w:val="28"/>
          <w:szCs w:val="28"/>
          <w:lang w:val="en-IN"/>
        </w:rPr>
        <w:t xml:space="preserve"> </w:t>
      </w:r>
      <w:r w:rsidRPr="009D1066">
        <w:rPr>
          <w:rFonts w:ascii="Bookman Old Style" w:eastAsiaTheme="minorHAnsi" w:hAnsi="Bookman Old Style" w:cs="Bookman Old Style"/>
          <w:sz w:val="28"/>
          <w:szCs w:val="28"/>
          <w:lang w:val="en-IN"/>
        </w:rPr>
        <w:t xml:space="preserve">A.V. R. Chary, Business Economics, Kalyani Publishers, </w:t>
      </w:r>
      <w:r w:rsidR="000E300B" w:rsidRPr="009D1066">
        <w:rPr>
          <w:rFonts w:ascii="Bookman Old Style" w:eastAsiaTheme="minorHAnsi" w:hAnsi="Bookman Old Style" w:cs="Bookman Old Style"/>
          <w:sz w:val="28"/>
          <w:szCs w:val="28"/>
          <w:lang w:val="en-IN"/>
        </w:rPr>
        <w:br/>
        <w:t xml:space="preserve">     </w:t>
      </w:r>
      <w:r w:rsidRPr="009D1066">
        <w:rPr>
          <w:rFonts w:ascii="Bookman Old Style" w:eastAsiaTheme="minorHAnsi" w:hAnsi="Bookman Old Style" w:cs="Bookman Old Style"/>
          <w:sz w:val="28"/>
          <w:szCs w:val="28"/>
          <w:lang w:val="en-IN"/>
        </w:rPr>
        <w:t>Hyderabad.</w:t>
      </w:r>
      <w:r w:rsidRPr="009D1066">
        <w:rPr>
          <w:rFonts w:ascii="Bookman Old Style" w:hAnsi="Bookman Old Style"/>
          <w:b/>
          <w:sz w:val="30"/>
        </w:rPr>
        <w:br w:type="page"/>
      </w:r>
    </w:p>
    <w:p w:rsidR="00105E96" w:rsidRPr="009D1066" w:rsidRDefault="00105E96" w:rsidP="00B0017F">
      <w:pPr>
        <w:autoSpaceDE w:val="0"/>
        <w:autoSpaceDN w:val="0"/>
        <w:adjustRightInd w:val="0"/>
        <w:spacing w:after="0" w:line="240" w:lineRule="auto"/>
        <w:jc w:val="center"/>
        <w:rPr>
          <w:rFonts w:ascii="Bookman Old Style" w:eastAsiaTheme="minorHAnsi" w:hAnsi="Bookman Old Style" w:cs="Bookman Old Style"/>
          <w:b/>
          <w:bCs/>
          <w:sz w:val="36"/>
          <w:szCs w:val="36"/>
          <w:lang w:val="en-IN"/>
        </w:rPr>
      </w:pPr>
      <w:r w:rsidRPr="009D1066">
        <w:rPr>
          <w:rFonts w:ascii="Bookman Old Style" w:eastAsiaTheme="minorHAnsi" w:hAnsi="Bookman Old Style" w:cs="Bookman Old Style"/>
          <w:b/>
          <w:bCs/>
          <w:sz w:val="36"/>
          <w:szCs w:val="36"/>
          <w:lang w:val="en-IN"/>
        </w:rPr>
        <w:lastRenderedPageBreak/>
        <w:t>Sri Venkateswara University</w:t>
      </w:r>
    </w:p>
    <w:p w:rsidR="00105E96" w:rsidRPr="009D1066" w:rsidRDefault="00105E96" w:rsidP="00B0017F">
      <w:pPr>
        <w:autoSpaceDE w:val="0"/>
        <w:autoSpaceDN w:val="0"/>
        <w:adjustRightInd w:val="0"/>
        <w:spacing w:after="0" w:line="240" w:lineRule="auto"/>
        <w:jc w:val="center"/>
        <w:rPr>
          <w:rFonts w:ascii="Bookman Old Style" w:eastAsiaTheme="minorHAnsi" w:hAnsi="Bookman Old Style" w:cs="Bookman Old Style"/>
          <w:b/>
          <w:bCs/>
          <w:sz w:val="36"/>
          <w:szCs w:val="36"/>
          <w:lang w:val="en-IN"/>
        </w:rPr>
      </w:pPr>
      <w:r w:rsidRPr="009D1066">
        <w:rPr>
          <w:rFonts w:ascii="Bookman Old Style" w:eastAsiaTheme="minorHAnsi" w:hAnsi="Bookman Old Style" w:cs="Bookman Old Style"/>
          <w:b/>
          <w:bCs/>
          <w:sz w:val="36"/>
          <w:szCs w:val="36"/>
          <w:lang w:val="en-IN"/>
        </w:rPr>
        <w:t>Model Paper</w:t>
      </w:r>
    </w:p>
    <w:p w:rsidR="00105E96" w:rsidRPr="009D1066" w:rsidRDefault="00105E96" w:rsidP="00B0017F">
      <w:pPr>
        <w:autoSpaceDE w:val="0"/>
        <w:autoSpaceDN w:val="0"/>
        <w:adjustRightInd w:val="0"/>
        <w:spacing w:after="0" w:line="240" w:lineRule="auto"/>
        <w:jc w:val="center"/>
        <w:rPr>
          <w:rFonts w:ascii="Bookman Old Style" w:eastAsiaTheme="minorHAnsi" w:hAnsi="Bookman Old Style" w:cs="Bookman Old Style"/>
          <w:b/>
          <w:bCs/>
          <w:sz w:val="28"/>
          <w:szCs w:val="28"/>
          <w:lang w:val="en-IN"/>
        </w:rPr>
      </w:pPr>
      <w:r w:rsidRPr="009D1066">
        <w:rPr>
          <w:rFonts w:ascii="Bookman Old Style" w:eastAsiaTheme="minorHAnsi" w:hAnsi="Bookman Old Style" w:cs="Bookman Old Style"/>
          <w:b/>
          <w:bCs/>
          <w:sz w:val="28"/>
          <w:szCs w:val="28"/>
          <w:lang w:val="en-IN"/>
        </w:rPr>
        <w:t>I B.Com-Semester – II,</w:t>
      </w:r>
    </w:p>
    <w:p w:rsidR="00105E96" w:rsidRPr="009D1066" w:rsidRDefault="00105E96" w:rsidP="00791497">
      <w:pPr>
        <w:autoSpaceDE w:val="0"/>
        <w:autoSpaceDN w:val="0"/>
        <w:adjustRightInd w:val="0"/>
        <w:spacing w:after="0" w:line="480" w:lineRule="auto"/>
        <w:jc w:val="center"/>
        <w:rPr>
          <w:rFonts w:ascii="Bookman Old Style" w:eastAsiaTheme="minorHAnsi" w:hAnsi="Bookman Old Style" w:cs="Bookman Old Style"/>
          <w:b/>
          <w:bCs/>
          <w:sz w:val="28"/>
          <w:szCs w:val="28"/>
          <w:lang w:val="en-IN"/>
        </w:rPr>
      </w:pPr>
      <w:r w:rsidRPr="009D1066">
        <w:rPr>
          <w:rFonts w:ascii="Bookman Old Style" w:eastAsiaTheme="minorHAnsi" w:hAnsi="Bookman Old Style" w:cs="Bookman Old Style"/>
          <w:b/>
          <w:bCs/>
          <w:sz w:val="28"/>
          <w:szCs w:val="28"/>
          <w:lang w:val="en-IN"/>
        </w:rPr>
        <w:t>DSC 3 B - Business Economics-II</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 xml:space="preserve">Time : 3 Hours </w:t>
      </w:r>
      <w:r w:rsidR="00B0017F" w:rsidRPr="009D1066">
        <w:rPr>
          <w:rFonts w:ascii="Bookman Old Style" w:eastAsiaTheme="minorHAnsi" w:hAnsi="Bookman Old Style" w:cs="Bookman Old Style"/>
          <w:sz w:val="24"/>
          <w:szCs w:val="24"/>
          <w:lang w:val="en-IN"/>
        </w:rPr>
        <w:tab/>
      </w:r>
      <w:r w:rsidR="00B0017F" w:rsidRPr="009D1066">
        <w:rPr>
          <w:rFonts w:ascii="Bookman Old Style" w:eastAsiaTheme="minorHAnsi" w:hAnsi="Bookman Old Style" w:cs="Bookman Old Style"/>
          <w:sz w:val="24"/>
          <w:szCs w:val="24"/>
          <w:lang w:val="en-IN"/>
        </w:rPr>
        <w:tab/>
      </w:r>
      <w:r w:rsidR="00B0017F" w:rsidRPr="009D1066">
        <w:rPr>
          <w:rFonts w:ascii="Bookman Old Style" w:eastAsiaTheme="minorHAnsi" w:hAnsi="Bookman Old Style" w:cs="Bookman Old Style"/>
          <w:sz w:val="24"/>
          <w:szCs w:val="24"/>
          <w:lang w:val="en-IN"/>
        </w:rPr>
        <w:tab/>
      </w:r>
      <w:r w:rsidR="00B0017F" w:rsidRPr="009D1066">
        <w:rPr>
          <w:rFonts w:ascii="Bookman Old Style" w:eastAsiaTheme="minorHAnsi" w:hAnsi="Bookman Old Style" w:cs="Bookman Old Style"/>
          <w:sz w:val="24"/>
          <w:szCs w:val="24"/>
          <w:lang w:val="en-IN"/>
        </w:rPr>
        <w:tab/>
      </w:r>
      <w:r w:rsidR="00B0017F" w:rsidRPr="009D1066">
        <w:rPr>
          <w:rFonts w:ascii="Bookman Old Style" w:eastAsiaTheme="minorHAnsi" w:hAnsi="Bookman Old Style" w:cs="Bookman Old Style"/>
          <w:sz w:val="24"/>
          <w:szCs w:val="24"/>
          <w:lang w:val="en-IN"/>
        </w:rPr>
        <w:tab/>
      </w:r>
      <w:r w:rsidR="00B0017F" w:rsidRPr="009D1066">
        <w:rPr>
          <w:rFonts w:ascii="Bookman Old Style" w:eastAsiaTheme="minorHAnsi" w:hAnsi="Bookman Old Style" w:cs="Bookman Old Style"/>
          <w:sz w:val="24"/>
          <w:szCs w:val="24"/>
          <w:lang w:val="en-IN"/>
        </w:rPr>
        <w:tab/>
      </w:r>
      <w:r w:rsidR="00B0017F" w:rsidRPr="009D1066">
        <w:rPr>
          <w:rFonts w:ascii="Bookman Old Style" w:eastAsiaTheme="minorHAnsi" w:hAnsi="Bookman Old Style" w:cs="Bookman Old Style"/>
          <w:sz w:val="24"/>
          <w:szCs w:val="24"/>
          <w:lang w:val="en-IN"/>
        </w:rPr>
        <w:tab/>
        <w:t xml:space="preserve">  </w:t>
      </w:r>
      <w:r w:rsidRPr="009D1066">
        <w:rPr>
          <w:rFonts w:ascii="Bookman Old Style" w:eastAsiaTheme="minorHAnsi" w:hAnsi="Bookman Old Style" w:cs="Bookman Old Style"/>
          <w:sz w:val="24"/>
          <w:szCs w:val="24"/>
          <w:lang w:val="en-IN"/>
        </w:rPr>
        <w:t>Max. Marks : 75</w:t>
      </w:r>
    </w:p>
    <w:p w:rsidR="00105E96" w:rsidRPr="009D1066" w:rsidRDefault="00105E96" w:rsidP="00791497">
      <w:pPr>
        <w:autoSpaceDE w:val="0"/>
        <w:autoSpaceDN w:val="0"/>
        <w:adjustRightInd w:val="0"/>
        <w:spacing w:after="0" w:line="360" w:lineRule="auto"/>
        <w:jc w:val="center"/>
        <w:rPr>
          <w:rFonts w:ascii="Bookman Old Style" w:eastAsiaTheme="minorHAnsi" w:hAnsi="Bookman Old Style" w:cs="Bookman Old Style"/>
          <w:b/>
          <w:bCs/>
          <w:sz w:val="24"/>
          <w:szCs w:val="24"/>
          <w:lang w:val="en-IN"/>
        </w:rPr>
      </w:pPr>
      <w:r w:rsidRPr="009D1066">
        <w:rPr>
          <w:rFonts w:ascii="Bookman Old Style" w:eastAsiaTheme="minorHAnsi" w:hAnsi="Bookman Old Style" w:cs="Bookman Old Style"/>
          <w:b/>
          <w:bCs/>
          <w:sz w:val="24"/>
          <w:szCs w:val="24"/>
          <w:lang w:val="en-IN"/>
        </w:rPr>
        <w:t>Section A</w:t>
      </w:r>
    </w:p>
    <w:p w:rsidR="00105E96" w:rsidRPr="009D1066" w:rsidRDefault="00105E96" w:rsidP="00791497">
      <w:pPr>
        <w:autoSpaceDE w:val="0"/>
        <w:autoSpaceDN w:val="0"/>
        <w:adjustRightInd w:val="0"/>
        <w:spacing w:after="0" w:line="480" w:lineRule="auto"/>
        <w:rPr>
          <w:rFonts w:ascii="Bookman Old Style" w:eastAsiaTheme="minorHAnsi" w:hAnsi="Bookman Old Style" w:cs="Bookman Old Style"/>
          <w:b/>
          <w:bCs/>
          <w:sz w:val="24"/>
          <w:szCs w:val="24"/>
          <w:lang w:val="en-IN"/>
        </w:rPr>
      </w:pPr>
      <w:r w:rsidRPr="009D1066">
        <w:rPr>
          <w:rFonts w:ascii="Bookman Old Style" w:eastAsiaTheme="minorHAnsi" w:hAnsi="Bookman Old Style" w:cs="Bookman Old Style"/>
          <w:sz w:val="24"/>
          <w:szCs w:val="24"/>
          <w:lang w:val="en-IN"/>
        </w:rPr>
        <w:t xml:space="preserve">Answer any </w:t>
      </w:r>
      <w:r w:rsidRPr="009D1066">
        <w:rPr>
          <w:rFonts w:ascii="Bookman Old Style" w:eastAsiaTheme="minorHAnsi" w:hAnsi="Bookman Old Style" w:cs="Bookman Old Style"/>
          <w:b/>
          <w:bCs/>
          <w:sz w:val="24"/>
          <w:szCs w:val="24"/>
          <w:lang w:val="en-IN"/>
        </w:rPr>
        <w:t xml:space="preserve">Five </w:t>
      </w:r>
      <w:r w:rsidRPr="009D1066">
        <w:rPr>
          <w:rFonts w:ascii="Bookman Old Style" w:eastAsiaTheme="minorHAnsi" w:hAnsi="Bookman Old Style" w:cs="Bookman Old Style"/>
          <w:sz w:val="24"/>
          <w:szCs w:val="24"/>
          <w:lang w:val="en-IN"/>
        </w:rPr>
        <w:t>of the following Questions</w:t>
      </w:r>
      <w:r w:rsidR="00791497" w:rsidRPr="009D1066">
        <w:rPr>
          <w:rFonts w:ascii="Bookman Old Style" w:eastAsiaTheme="minorHAnsi" w:hAnsi="Bookman Old Style" w:cs="Bookman Old Style"/>
          <w:sz w:val="24"/>
          <w:szCs w:val="24"/>
          <w:lang w:val="en-IN"/>
        </w:rPr>
        <w:t xml:space="preserve"> </w:t>
      </w:r>
      <w:r w:rsidR="00791497" w:rsidRPr="009D1066">
        <w:rPr>
          <w:rFonts w:ascii="Bookman Old Style" w:eastAsiaTheme="minorHAnsi" w:hAnsi="Bookman Old Style" w:cs="Bookman Old Style"/>
          <w:sz w:val="24"/>
          <w:szCs w:val="24"/>
          <w:lang w:val="en-IN"/>
        </w:rPr>
        <w:tab/>
      </w:r>
      <w:r w:rsidR="00791497" w:rsidRPr="009D1066">
        <w:rPr>
          <w:rFonts w:ascii="Bookman Old Style" w:eastAsiaTheme="minorHAnsi" w:hAnsi="Bookman Old Style" w:cs="Bookman Old Style"/>
          <w:sz w:val="24"/>
          <w:szCs w:val="24"/>
          <w:lang w:val="en-IN"/>
        </w:rPr>
        <w:tab/>
      </w:r>
      <w:r w:rsidRPr="009D1066">
        <w:rPr>
          <w:rFonts w:ascii="Bookman Old Style" w:eastAsiaTheme="minorHAnsi" w:hAnsi="Bookman Old Style" w:cs="Bookman Old Style"/>
          <w:b/>
          <w:bCs/>
          <w:sz w:val="24"/>
          <w:szCs w:val="24"/>
          <w:lang w:val="en-IN"/>
        </w:rPr>
        <w:t>(5 x 3 = 15 Marks)</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1. (a) Production function</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(b) Cost of Production</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(c) Classification of Markets</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(d) Monopoly</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(e) Product differentiation</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(f) Imperfect competition</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(g) Gross Domestic Product (GDP)</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(h) National Income at Factor Cost</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(i) Privatization</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(j) Globalization</w:t>
      </w:r>
    </w:p>
    <w:p w:rsidR="00105E96" w:rsidRPr="009D1066" w:rsidRDefault="00105E96" w:rsidP="00C93BE7">
      <w:pPr>
        <w:autoSpaceDE w:val="0"/>
        <w:autoSpaceDN w:val="0"/>
        <w:adjustRightInd w:val="0"/>
        <w:spacing w:after="0" w:line="240" w:lineRule="auto"/>
        <w:jc w:val="center"/>
        <w:rPr>
          <w:rFonts w:ascii="Bookman Old Style" w:eastAsiaTheme="minorHAnsi" w:hAnsi="Bookman Old Style" w:cs="Bookman Old Style"/>
          <w:b/>
          <w:bCs/>
          <w:sz w:val="28"/>
          <w:szCs w:val="28"/>
          <w:lang w:val="en-IN"/>
        </w:rPr>
      </w:pPr>
      <w:r w:rsidRPr="009D1066">
        <w:rPr>
          <w:rFonts w:ascii="Bookman Old Style" w:eastAsiaTheme="minorHAnsi" w:hAnsi="Bookman Old Style" w:cs="Bookman Old Style"/>
          <w:b/>
          <w:bCs/>
          <w:sz w:val="28"/>
          <w:szCs w:val="28"/>
          <w:lang w:val="en-IN"/>
        </w:rPr>
        <w:t>Section - B</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b/>
          <w:bCs/>
          <w:sz w:val="24"/>
          <w:szCs w:val="24"/>
          <w:lang w:val="en-IN"/>
        </w:rPr>
      </w:pPr>
      <w:r w:rsidRPr="009D1066">
        <w:rPr>
          <w:rFonts w:ascii="Bookman Old Style" w:eastAsiaTheme="minorHAnsi" w:hAnsi="Bookman Old Style" w:cs="Bookman Old Style"/>
          <w:b/>
          <w:bCs/>
          <w:sz w:val="24"/>
          <w:szCs w:val="24"/>
          <w:lang w:val="en-IN"/>
        </w:rPr>
        <w:t>Answer any ONE Question from each unit.</w:t>
      </w:r>
      <w:r w:rsidR="00C93BE7" w:rsidRPr="009D1066">
        <w:rPr>
          <w:rFonts w:ascii="Bookman Old Style" w:eastAsiaTheme="minorHAnsi" w:hAnsi="Bookman Old Style" w:cs="Bookman Old Style"/>
          <w:b/>
          <w:bCs/>
          <w:sz w:val="24"/>
          <w:szCs w:val="24"/>
          <w:lang w:val="en-IN"/>
        </w:rPr>
        <w:t xml:space="preserve"> </w:t>
      </w:r>
      <w:r w:rsidR="00C93BE7" w:rsidRPr="009D1066">
        <w:rPr>
          <w:rFonts w:ascii="Bookman Old Style" w:eastAsiaTheme="minorHAnsi" w:hAnsi="Bookman Old Style" w:cs="Bookman Old Style"/>
          <w:b/>
          <w:bCs/>
          <w:sz w:val="24"/>
          <w:szCs w:val="24"/>
          <w:lang w:val="en-IN"/>
        </w:rPr>
        <w:tab/>
      </w:r>
      <w:r w:rsidR="00C93BE7" w:rsidRPr="009D1066">
        <w:rPr>
          <w:rFonts w:ascii="Bookman Old Style" w:eastAsiaTheme="minorHAnsi" w:hAnsi="Bookman Old Style" w:cs="Bookman Old Style"/>
          <w:b/>
          <w:bCs/>
          <w:sz w:val="24"/>
          <w:szCs w:val="24"/>
          <w:lang w:val="en-IN"/>
        </w:rPr>
        <w:tab/>
        <w:t xml:space="preserve">  </w:t>
      </w:r>
      <w:r w:rsidRPr="009D1066">
        <w:rPr>
          <w:rFonts w:ascii="Bookman Old Style" w:eastAsiaTheme="minorHAnsi" w:hAnsi="Bookman Old Style" w:cs="Bookman Old Style"/>
          <w:b/>
          <w:bCs/>
          <w:sz w:val="24"/>
          <w:szCs w:val="24"/>
          <w:lang w:val="en-IN"/>
        </w:rPr>
        <w:t>(5</w:t>
      </w:r>
      <w:r w:rsidR="00C93BE7" w:rsidRPr="009D1066">
        <w:rPr>
          <w:rFonts w:ascii="Bookman Old Style" w:eastAsiaTheme="minorHAnsi" w:hAnsi="Bookman Old Style" w:cs="Bookman Old Style"/>
          <w:b/>
          <w:bCs/>
          <w:sz w:val="24"/>
          <w:szCs w:val="24"/>
          <w:lang w:val="en-IN"/>
        </w:rPr>
        <w:t xml:space="preserve"> </w:t>
      </w:r>
      <w:r w:rsidR="00C93BE7" w:rsidRPr="009D1066">
        <w:rPr>
          <w:rFonts w:ascii="Bookman Old Style" w:eastAsia="Arial Unicode MS" w:hAnsi="Bookman Old Style" w:cs="Arial Unicode MS"/>
          <w:b/>
          <w:bCs/>
          <w:sz w:val="24"/>
          <w:szCs w:val="24"/>
          <w:lang w:val="en-IN"/>
        </w:rPr>
        <w:t>X</w:t>
      </w:r>
      <w:r w:rsidRPr="009D1066">
        <w:rPr>
          <w:rFonts w:ascii="Bookman Old Style" w:eastAsiaTheme="minorHAnsi" w:hAnsi="Bookman Old Style" w:cs="Bookman Old Style"/>
          <w:b/>
          <w:bCs/>
          <w:sz w:val="24"/>
          <w:szCs w:val="24"/>
          <w:lang w:val="en-IN"/>
        </w:rPr>
        <w:t>12 = 60 Marks)</w:t>
      </w:r>
    </w:p>
    <w:p w:rsidR="006B6E2E" w:rsidRPr="009D1066" w:rsidRDefault="006B6E2E" w:rsidP="00105E96">
      <w:pPr>
        <w:autoSpaceDE w:val="0"/>
        <w:autoSpaceDN w:val="0"/>
        <w:adjustRightInd w:val="0"/>
        <w:spacing w:after="0" w:line="240" w:lineRule="auto"/>
        <w:rPr>
          <w:rFonts w:ascii="Bookman Old Style" w:eastAsiaTheme="minorHAnsi" w:hAnsi="Bookman Old Style" w:cs="Bookman Old Style"/>
          <w:b/>
          <w:bCs/>
          <w:sz w:val="24"/>
          <w:szCs w:val="24"/>
          <w:lang w:val="en-IN"/>
        </w:rPr>
      </w:pPr>
    </w:p>
    <w:p w:rsidR="00105E96" w:rsidRPr="009D1066" w:rsidRDefault="00105E96" w:rsidP="00C93BE7">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r w:rsidRPr="009D1066">
        <w:rPr>
          <w:rFonts w:ascii="Bookman Old Style" w:eastAsiaTheme="minorHAnsi" w:hAnsi="Bookman Old Style" w:cs="Bookman Old Style"/>
          <w:b/>
          <w:bCs/>
          <w:sz w:val="24"/>
          <w:szCs w:val="24"/>
          <w:lang w:val="en-IN"/>
        </w:rPr>
        <w:t>UNIT I</w:t>
      </w:r>
    </w:p>
    <w:p w:rsidR="006B6E2E" w:rsidRPr="009D1066" w:rsidRDefault="006B6E2E" w:rsidP="00C93BE7">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p>
    <w:p w:rsidR="00105E96" w:rsidRPr="009D1066" w:rsidRDefault="00105E96" w:rsidP="00DF0863">
      <w:pPr>
        <w:autoSpaceDE w:val="0"/>
        <w:autoSpaceDN w:val="0"/>
        <w:adjustRightInd w:val="0"/>
        <w:spacing w:after="0" w:line="240" w:lineRule="auto"/>
        <w:jc w:val="both"/>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2. What is meant by Economies of scale? Explain internal and external</w:t>
      </w:r>
      <w:r w:rsidR="00DF0863" w:rsidRPr="009D1066">
        <w:rPr>
          <w:rFonts w:ascii="Bookman Old Style" w:eastAsiaTheme="minorHAnsi" w:hAnsi="Bookman Old Style" w:cs="Bookman Old Style"/>
          <w:sz w:val="24"/>
          <w:szCs w:val="24"/>
          <w:lang w:val="en-IN"/>
        </w:rPr>
        <w:t xml:space="preserve"> </w:t>
      </w:r>
      <w:r w:rsidR="00BD0791" w:rsidRPr="009D1066">
        <w:rPr>
          <w:rFonts w:ascii="Bookman Old Style" w:eastAsiaTheme="minorHAnsi" w:hAnsi="Bookman Old Style" w:cs="Bookman Old Style"/>
          <w:sz w:val="24"/>
          <w:szCs w:val="24"/>
          <w:lang w:val="en-IN"/>
        </w:rPr>
        <w:br/>
        <w:t xml:space="preserve">     </w:t>
      </w:r>
      <w:r w:rsidRPr="009D1066">
        <w:rPr>
          <w:rFonts w:ascii="Bookman Old Style" w:eastAsiaTheme="minorHAnsi" w:hAnsi="Bookman Old Style" w:cs="Bookman Old Style"/>
          <w:sz w:val="24"/>
          <w:szCs w:val="24"/>
          <w:lang w:val="en-IN"/>
        </w:rPr>
        <w:t>economies.</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3. Explain the concept of law of variable proportions.</w:t>
      </w:r>
    </w:p>
    <w:p w:rsidR="00BD0791" w:rsidRPr="009D1066" w:rsidRDefault="00BD0791" w:rsidP="00105E96">
      <w:pPr>
        <w:autoSpaceDE w:val="0"/>
        <w:autoSpaceDN w:val="0"/>
        <w:adjustRightInd w:val="0"/>
        <w:spacing w:after="0" w:line="240" w:lineRule="auto"/>
        <w:rPr>
          <w:rFonts w:ascii="Bookman Old Style" w:eastAsiaTheme="minorHAnsi" w:hAnsi="Bookman Old Style" w:cs="Bookman Old Style"/>
          <w:sz w:val="24"/>
          <w:szCs w:val="24"/>
          <w:lang w:val="en-IN"/>
        </w:rPr>
      </w:pPr>
    </w:p>
    <w:p w:rsidR="00105E96" w:rsidRPr="009D1066" w:rsidRDefault="00105E96" w:rsidP="00BD0791">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r w:rsidRPr="009D1066">
        <w:rPr>
          <w:rFonts w:ascii="Bookman Old Style" w:eastAsiaTheme="minorHAnsi" w:hAnsi="Bookman Old Style" w:cs="Bookman Old Style"/>
          <w:b/>
          <w:bCs/>
          <w:sz w:val="24"/>
          <w:szCs w:val="24"/>
          <w:lang w:val="en-IN"/>
        </w:rPr>
        <w:t>UNIT – II</w:t>
      </w:r>
    </w:p>
    <w:p w:rsidR="00BD0791" w:rsidRPr="009D1066" w:rsidRDefault="00BD0791" w:rsidP="00BD0791">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4. How is the price determined under perfect competition</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5. Distinguish between Perfect Competition and Monopoly</w:t>
      </w:r>
    </w:p>
    <w:p w:rsidR="00BD0791" w:rsidRPr="009D1066" w:rsidRDefault="00BD0791" w:rsidP="00BD0791">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p>
    <w:p w:rsidR="00105E96" w:rsidRPr="009D1066" w:rsidRDefault="00105E96" w:rsidP="00BD0791">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r w:rsidRPr="009D1066">
        <w:rPr>
          <w:rFonts w:ascii="Bookman Old Style" w:eastAsiaTheme="minorHAnsi" w:hAnsi="Bookman Old Style" w:cs="Bookman Old Style"/>
          <w:b/>
          <w:bCs/>
          <w:sz w:val="24"/>
          <w:szCs w:val="24"/>
          <w:lang w:val="en-IN"/>
        </w:rPr>
        <w:t>UNIT – III</w:t>
      </w:r>
    </w:p>
    <w:p w:rsidR="00BD0791" w:rsidRPr="009D1066" w:rsidRDefault="00BD0791" w:rsidP="00BD0791">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6. What are the characteristic features of Monopolistic competition?</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7. Explain the concept of theory of distribution.</w:t>
      </w:r>
    </w:p>
    <w:p w:rsidR="00BD0791" w:rsidRPr="009D1066" w:rsidRDefault="00BD0791" w:rsidP="00BD0791">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p>
    <w:p w:rsidR="00105E96" w:rsidRPr="009D1066" w:rsidRDefault="00105E96" w:rsidP="00BD0791">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r w:rsidRPr="009D1066">
        <w:rPr>
          <w:rFonts w:ascii="Bookman Old Style" w:eastAsiaTheme="minorHAnsi" w:hAnsi="Bookman Old Style" w:cs="Bookman Old Style"/>
          <w:b/>
          <w:bCs/>
          <w:sz w:val="24"/>
          <w:szCs w:val="24"/>
          <w:lang w:val="en-IN"/>
        </w:rPr>
        <w:t>UNIT – IV</w:t>
      </w:r>
    </w:p>
    <w:p w:rsidR="00BD0791" w:rsidRPr="009D1066" w:rsidRDefault="00BD0791" w:rsidP="00BD0791">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8. What are the various methods of measuring National Income?</w:t>
      </w: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9. What are the concepts of National Income?</w:t>
      </w:r>
    </w:p>
    <w:p w:rsidR="00BD0791" w:rsidRPr="009D1066" w:rsidRDefault="00BD0791" w:rsidP="00BD0791">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p>
    <w:p w:rsidR="00105E96" w:rsidRPr="009D1066" w:rsidRDefault="00105E96" w:rsidP="00BD0791">
      <w:pPr>
        <w:autoSpaceDE w:val="0"/>
        <w:autoSpaceDN w:val="0"/>
        <w:adjustRightInd w:val="0"/>
        <w:spacing w:after="0" w:line="240" w:lineRule="auto"/>
        <w:jc w:val="center"/>
        <w:rPr>
          <w:rFonts w:ascii="Bookman Old Style" w:eastAsiaTheme="minorHAnsi" w:hAnsi="Bookman Old Style" w:cs="Bookman Old Style"/>
          <w:b/>
          <w:bCs/>
          <w:sz w:val="24"/>
          <w:szCs w:val="24"/>
          <w:lang w:val="en-IN"/>
        </w:rPr>
      </w:pPr>
      <w:r w:rsidRPr="009D1066">
        <w:rPr>
          <w:rFonts w:ascii="Bookman Old Style" w:eastAsiaTheme="minorHAnsi" w:hAnsi="Bookman Old Style" w:cs="Bookman Old Style"/>
          <w:b/>
          <w:bCs/>
          <w:sz w:val="24"/>
          <w:szCs w:val="24"/>
          <w:lang w:val="en-IN"/>
        </w:rPr>
        <w:t>UNIT – V</w:t>
      </w:r>
    </w:p>
    <w:p w:rsidR="00BD0791" w:rsidRPr="009D1066" w:rsidRDefault="00BD0791" w:rsidP="00BD0791">
      <w:pPr>
        <w:autoSpaceDE w:val="0"/>
        <w:autoSpaceDN w:val="0"/>
        <w:adjustRightInd w:val="0"/>
        <w:spacing w:after="0" w:line="240" w:lineRule="auto"/>
        <w:jc w:val="center"/>
        <w:rPr>
          <w:rFonts w:ascii="Bookman Old Style" w:eastAsiaTheme="minorHAnsi" w:hAnsi="Bookman Old Style" w:cs="Bookman Old Style"/>
          <w:b/>
          <w:bCs/>
          <w:sz w:val="20"/>
          <w:szCs w:val="24"/>
          <w:lang w:val="en-IN"/>
        </w:rPr>
      </w:pPr>
    </w:p>
    <w:p w:rsidR="00105E96" w:rsidRPr="009D1066" w:rsidRDefault="00105E96" w:rsidP="00105E96">
      <w:pPr>
        <w:autoSpaceDE w:val="0"/>
        <w:autoSpaceDN w:val="0"/>
        <w:adjustRightInd w:val="0"/>
        <w:spacing w:after="0" w:line="240" w:lineRule="auto"/>
        <w:rPr>
          <w:rFonts w:ascii="Bookman Old Style" w:eastAsiaTheme="minorHAnsi" w:hAnsi="Bookman Old Style" w:cs="Bookman Old Style"/>
          <w:sz w:val="24"/>
          <w:szCs w:val="24"/>
          <w:lang w:val="en-IN"/>
        </w:rPr>
      </w:pPr>
      <w:r w:rsidRPr="009D1066">
        <w:rPr>
          <w:rFonts w:ascii="Bookman Old Style" w:eastAsiaTheme="minorHAnsi" w:hAnsi="Bookman Old Style" w:cs="Bookman Old Style"/>
          <w:sz w:val="24"/>
          <w:szCs w:val="24"/>
          <w:lang w:val="en-IN"/>
        </w:rPr>
        <w:t>10. What are the objectives and functions of WTO?</w:t>
      </w:r>
    </w:p>
    <w:p w:rsidR="00105E96" w:rsidRPr="009D1066" w:rsidRDefault="00105E96" w:rsidP="00105E96">
      <w:pPr>
        <w:rPr>
          <w:rFonts w:ascii="Bookman Old Style" w:hAnsi="Bookman Old Style"/>
          <w:b/>
          <w:sz w:val="30"/>
        </w:rPr>
      </w:pPr>
      <w:r w:rsidRPr="009D1066">
        <w:rPr>
          <w:rFonts w:ascii="Bookman Old Style" w:eastAsiaTheme="minorHAnsi" w:hAnsi="Bookman Old Style" w:cs="Bookman Old Style"/>
          <w:sz w:val="24"/>
          <w:szCs w:val="24"/>
          <w:lang w:val="en-IN"/>
        </w:rPr>
        <w:t>11. Describe the phases of trade cycles.</w:t>
      </w:r>
      <w:r w:rsidRPr="009D1066">
        <w:rPr>
          <w:rFonts w:ascii="Bookman Old Style" w:hAnsi="Bookman Old Style"/>
          <w:b/>
          <w:sz w:val="30"/>
        </w:rPr>
        <w:br w:type="page"/>
      </w:r>
    </w:p>
    <w:p w:rsidR="00E8454C" w:rsidRPr="009D1066" w:rsidRDefault="00E8454C" w:rsidP="00E8454C">
      <w:pPr>
        <w:spacing w:before="75"/>
        <w:jc w:val="center"/>
        <w:rPr>
          <w:rFonts w:ascii="Bookman Old Style" w:hAnsi="Bookman Old Style"/>
          <w:b/>
          <w:sz w:val="30"/>
        </w:rPr>
      </w:pPr>
      <w:r w:rsidRPr="009D1066">
        <w:rPr>
          <w:rFonts w:ascii="Bookman Old Style" w:hAnsi="Bookman Old Style"/>
          <w:b/>
          <w:sz w:val="30"/>
        </w:rPr>
        <w:lastRenderedPageBreak/>
        <w:t>SRI VENKATESWARA UNIVERSITY</w:t>
      </w:r>
    </w:p>
    <w:p w:rsidR="00E8454C" w:rsidRPr="009D1066" w:rsidRDefault="00E8454C" w:rsidP="00E8454C">
      <w:pPr>
        <w:spacing w:after="0" w:line="360" w:lineRule="auto"/>
        <w:jc w:val="center"/>
        <w:rPr>
          <w:rFonts w:ascii="Bookman Old Style" w:eastAsia="Times New Roman" w:hAnsi="Bookman Old Style"/>
          <w:b/>
          <w:color w:val="333333"/>
          <w:sz w:val="24"/>
          <w:szCs w:val="24"/>
        </w:rPr>
      </w:pPr>
      <w:r w:rsidRPr="009D1066">
        <w:rPr>
          <w:rFonts w:ascii="Bookman Old Style" w:eastAsia="Times New Roman" w:hAnsi="Bookman Old Style"/>
          <w:b/>
          <w:color w:val="333333"/>
          <w:sz w:val="24"/>
          <w:szCs w:val="24"/>
        </w:rPr>
        <w:t>B.Com – (TAX &amp; ASM)</w:t>
      </w:r>
    </w:p>
    <w:p w:rsidR="00E8454C" w:rsidRPr="009D1066" w:rsidRDefault="00E8454C" w:rsidP="003454CB">
      <w:pPr>
        <w:autoSpaceDE w:val="0"/>
        <w:autoSpaceDN w:val="0"/>
        <w:adjustRightInd w:val="0"/>
        <w:spacing w:after="0" w:line="240" w:lineRule="auto"/>
        <w:jc w:val="center"/>
        <w:rPr>
          <w:rFonts w:ascii="Bookman Old Style" w:eastAsiaTheme="minorHAnsi" w:hAnsi="Bookman Old Style"/>
          <w:b/>
          <w:bCs/>
          <w:sz w:val="24"/>
          <w:szCs w:val="24"/>
          <w:lang w:val="en-IN"/>
        </w:rPr>
      </w:pPr>
      <w:r w:rsidRPr="009D1066">
        <w:rPr>
          <w:rFonts w:ascii="Bookman Old Style" w:eastAsiaTheme="minorHAnsi" w:hAnsi="Bookman Old Style"/>
          <w:b/>
          <w:bCs/>
          <w:sz w:val="24"/>
          <w:szCs w:val="24"/>
          <w:lang w:val="en-IN"/>
        </w:rPr>
        <w:t>III SEMESTER – W.E.F. 2019-20</w:t>
      </w:r>
    </w:p>
    <w:p w:rsidR="00E8454C" w:rsidRPr="009D1066" w:rsidRDefault="00E8454C" w:rsidP="003454CB">
      <w:pPr>
        <w:autoSpaceDE w:val="0"/>
        <w:autoSpaceDN w:val="0"/>
        <w:adjustRightInd w:val="0"/>
        <w:spacing w:after="0" w:line="240" w:lineRule="auto"/>
        <w:jc w:val="center"/>
        <w:rPr>
          <w:rFonts w:ascii="Bookman Old Style" w:eastAsiaTheme="minorHAnsi" w:hAnsi="Bookman Old Style"/>
          <w:b/>
          <w:bCs/>
          <w:sz w:val="24"/>
          <w:szCs w:val="24"/>
          <w:lang w:val="en-IN"/>
        </w:rPr>
      </w:pPr>
    </w:p>
    <w:p w:rsidR="007938B7" w:rsidRPr="009D1066" w:rsidRDefault="007938B7" w:rsidP="003454CB">
      <w:pPr>
        <w:autoSpaceDE w:val="0"/>
        <w:autoSpaceDN w:val="0"/>
        <w:adjustRightInd w:val="0"/>
        <w:spacing w:after="0" w:line="240" w:lineRule="auto"/>
        <w:jc w:val="center"/>
        <w:rPr>
          <w:rFonts w:ascii="Bookman Old Style" w:eastAsiaTheme="minorHAnsi" w:hAnsi="Bookman Old Style"/>
          <w:b/>
          <w:bCs/>
          <w:sz w:val="24"/>
          <w:szCs w:val="24"/>
          <w:lang w:val="en-IN"/>
        </w:rPr>
      </w:pPr>
      <w:r w:rsidRPr="009D1066">
        <w:rPr>
          <w:rFonts w:ascii="Bookman Old Style" w:eastAsiaTheme="minorHAnsi" w:hAnsi="Bookman Old Style"/>
          <w:b/>
          <w:bCs/>
          <w:sz w:val="24"/>
          <w:szCs w:val="24"/>
          <w:lang w:val="en-IN"/>
        </w:rPr>
        <w:t>DSC 3C - BANKING THEORY &amp; PRACTICE</w:t>
      </w:r>
    </w:p>
    <w:p w:rsidR="00E8454C" w:rsidRPr="009D1066" w:rsidRDefault="00E8454C" w:rsidP="003454CB">
      <w:pPr>
        <w:autoSpaceDE w:val="0"/>
        <w:autoSpaceDN w:val="0"/>
        <w:adjustRightInd w:val="0"/>
        <w:spacing w:after="0" w:line="240" w:lineRule="auto"/>
        <w:jc w:val="center"/>
        <w:rPr>
          <w:rFonts w:ascii="Bookman Old Style" w:eastAsiaTheme="minorHAnsi" w:hAnsi="Bookman Old Style"/>
          <w:b/>
          <w:bCs/>
          <w:sz w:val="24"/>
          <w:szCs w:val="24"/>
          <w:lang w:val="en-IN"/>
        </w:rPr>
      </w:pPr>
    </w:p>
    <w:p w:rsidR="007938B7" w:rsidRDefault="007938B7" w:rsidP="007938B7">
      <w:pPr>
        <w:autoSpaceDE w:val="0"/>
        <w:autoSpaceDN w:val="0"/>
        <w:adjustRightInd w:val="0"/>
        <w:spacing w:after="0" w:line="240" w:lineRule="auto"/>
        <w:rPr>
          <w:rFonts w:ascii="Bookman Old Style" w:eastAsiaTheme="minorHAnsi" w:hAnsi="Bookman Old Style"/>
          <w:b/>
          <w:bCs/>
          <w:sz w:val="24"/>
          <w:szCs w:val="24"/>
          <w:lang w:val="en-IN"/>
        </w:rPr>
      </w:pPr>
      <w:r w:rsidRPr="009D1066">
        <w:rPr>
          <w:rFonts w:ascii="Bookman Old Style" w:eastAsiaTheme="minorHAnsi" w:hAnsi="Bookman Old Style"/>
          <w:b/>
          <w:bCs/>
          <w:sz w:val="24"/>
          <w:szCs w:val="24"/>
          <w:lang w:val="en-IN"/>
        </w:rPr>
        <w:t>Unit-I: Introduction</w:t>
      </w:r>
    </w:p>
    <w:p w:rsidR="00DB3007" w:rsidRPr="009D1066" w:rsidRDefault="00DB3007" w:rsidP="007938B7">
      <w:pPr>
        <w:autoSpaceDE w:val="0"/>
        <w:autoSpaceDN w:val="0"/>
        <w:adjustRightInd w:val="0"/>
        <w:spacing w:after="0" w:line="240" w:lineRule="auto"/>
        <w:rPr>
          <w:rFonts w:ascii="Bookman Old Style" w:eastAsiaTheme="minorHAnsi" w:hAnsi="Bookman Old Style"/>
          <w:b/>
          <w:bCs/>
          <w:sz w:val="24"/>
          <w:szCs w:val="24"/>
          <w:lang w:val="en-IN"/>
        </w:rPr>
      </w:pPr>
    </w:p>
    <w:p w:rsidR="007938B7" w:rsidRPr="009D1066" w:rsidRDefault="007938B7" w:rsidP="007938B7">
      <w:pPr>
        <w:autoSpaceDE w:val="0"/>
        <w:autoSpaceDN w:val="0"/>
        <w:adjustRightInd w:val="0"/>
        <w:spacing w:after="0" w:line="240" w:lineRule="auto"/>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Meaning &amp; Definition of Bank – Functions of Commercial Banks – Kinds of Banks -</w:t>
      </w:r>
      <w:r w:rsidR="00DB3007">
        <w:rPr>
          <w:rFonts w:ascii="Bookman Old Style" w:eastAsiaTheme="minorHAnsi" w:hAnsi="Bookman Old Style"/>
          <w:sz w:val="24"/>
          <w:szCs w:val="24"/>
          <w:lang w:val="en-IN"/>
        </w:rPr>
        <w:t xml:space="preserve"> </w:t>
      </w:r>
      <w:r w:rsidRPr="009D1066">
        <w:rPr>
          <w:rFonts w:ascii="Bookman Old Style" w:eastAsiaTheme="minorHAnsi" w:hAnsi="Bookman Old Style"/>
          <w:sz w:val="24"/>
          <w:szCs w:val="24"/>
          <w:lang w:val="en-IN"/>
        </w:rPr>
        <w:t>Central Banking Vs. Commercial Banking.</w:t>
      </w:r>
    </w:p>
    <w:p w:rsidR="00DB3007" w:rsidRDefault="00DB3007" w:rsidP="007938B7">
      <w:pPr>
        <w:autoSpaceDE w:val="0"/>
        <w:autoSpaceDN w:val="0"/>
        <w:adjustRightInd w:val="0"/>
        <w:spacing w:after="0" w:line="240" w:lineRule="auto"/>
        <w:rPr>
          <w:rFonts w:ascii="Bookman Old Style" w:eastAsiaTheme="minorHAnsi" w:hAnsi="Bookman Old Style"/>
          <w:b/>
          <w:bCs/>
          <w:sz w:val="24"/>
          <w:szCs w:val="24"/>
          <w:lang w:val="en-IN"/>
        </w:rPr>
      </w:pPr>
    </w:p>
    <w:p w:rsidR="007938B7" w:rsidRDefault="007938B7" w:rsidP="007938B7">
      <w:pPr>
        <w:autoSpaceDE w:val="0"/>
        <w:autoSpaceDN w:val="0"/>
        <w:adjustRightInd w:val="0"/>
        <w:spacing w:after="0" w:line="240" w:lineRule="auto"/>
        <w:rPr>
          <w:rFonts w:ascii="Bookman Old Style" w:eastAsiaTheme="minorHAnsi" w:hAnsi="Bookman Old Style"/>
          <w:b/>
          <w:bCs/>
          <w:sz w:val="24"/>
          <w:szCs w:val="24"/>
          <w:lang w:val="en-IN"/>
        </w:rPr>
      </w:pPr>
      <w:r w:rsidRPr="009D1066">
        <w:rPr>
          <w:rFonts w:ascii="Bookman Old Style" w:eastAsiaTheme="minorHAnsi" w:hAnsi="Bookman Old Style"/>
          <w:b/>
          <w:bCs/>
          <w:sz w:val="24"/>
          <w:szCs w:val="24"/>
          <w:lang w:val="en-IN"/>
        </w:rPr>
        <w:t>Unit-II: Banking Systems</w:t>
      </w:r>
    </w:p>
    <w:p w:rsidR="00DB3007" w:rsidRPr="009D1066" w:rsidRDefault="00DB3007" w:rsidP="007938B7">
      <w:pPr>
        <w:autoSpaceDE w:val="0"/>
        <w:autoSpaceDN w:val="0"/>
        <w:adjustRightInd w:val="0"/>
        <w:spacing w:after="0" w:line="240" w:lineRule="auto"/>
        <w:rPr>
          <w:rFonts w:ascii="Bookman Old Style" w:eastAsiaTheme="minorHAnsi" w:hAnsi="Bookman Old Style"/>
          <w:b/>
          <w:bCs/>
          <w:sz w:val="24"/>
          <w:szCs w:val="24"/>
          <w:lang w:val="en-IN"/>
        </w:rPr>
      </w:pPr>
    </w:p>
    <w:p w:rsidR="007938B7" w:rsidRDefault="007938B7" w:rsidP="00DB3007">
      <w:pPr>
        <w:autoSpaceDE w:val="0"/>
        <w:autoSpaceDN w:val="0"/>
        <w:adjustRightInd w:val="0"/>
        <w:spacing w:after="0" w:line="240" w:lineRule="auto"/>
        <w:jc w:val="both"/>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Unit Banking , Branch Banking, Investment Banking- Innovations in banking –</w:t>
      </w:r>
      <w:r w:rsidR="00DB3007">
        <w:rPr>
          <w:rFonts w:ascii="Bookman Old Style" w:eastAsiaTheme="minorHAnsi" w:hAnsi="Bookman Old Style"/>
          <w:sz w:val="24"/>
          <w:szCs w:val="24"/>
          <w:lang w:val="en-IN"/>
        </w:rPr>
        <w:t xml:space="preserve"> </w:t>
      </w:r>
      <w:r w:rsidRPr="009D1066">
        <w:rPr>
          <w:rFonts w:ascii="Bookman Old Style" w:eastAsiaTheme="minorHAnsi" w:hAnsi="Bookman Old Style"/>
          <w:sz w:val="24"/>
          <w:szCs w:val="24"/>
          <w:lang w:val="en-IN"/>
        </w:rPr>
        <w:t>E banking - Online and Offshore Banking, Internet Banking - Anywhere Banking -</w:t>
      </w:r>
      <w:r w:rsidR="00DB3007">
        <w:rPr>
          <w:rFonts w:ascii="Bookman Old Style" w:eastAsiaTheme="minorHAnsi" w:hAnsi="Bookman Old Style"/>
          <w:sz w:val="24"/>
          <w:szCs w:val="24"/>
          <w:lang w:val="en-IN"/>
        </w:rPr>
        <w:t xml:space="preserve"> </w:t>
      </w:r>
      <w:r w:rsidRPr="009D1066">
        <w:rPr>
          <w:rFonts w:ascii="Bookman Old Style" w:eastAsiaTheme="minorHAnsi" w:hAnsi="Bookman Old Style"/>
          <w:sz w:val="24"/>
          <w:szCs w:val="24"/>
          <w:lang w:val="en-IN"/>
        </w:rPr>
        <w:t>ATMs - RTGS.</w:t>
      </w:r>
    </w:p>
    <w:p w:rsidR="00DB3007" w:rsidRPr="009D1066" w:rsidRDefault="00DB3007" w:rsidP="00DB3007">
      <w:pPr>
        <w:autoSpaceDE w:val="0"/>
        <w:autoSpaceDN w:val="0"/>
        <w:adjustRightInd w:val="0"/>
        <w:spacing w:after="0" w:line="240" w:lineRule="auto"/>
        <w:jc w:val="both"/>
        <w:rPr>
          <w:rFonts w:ascii="Bookman Old Style" w:eastAsiaTheme="minorHAnsi" w:hAnsi="Bookman Old Style"/>
          <w:sz w:val="24"/>
          <w:szCs w:val="24"/>
          <w:lang w:val="en-IN"/>
        </w:rPr>
      </w:pPr>
    </w:p>
    <w:p w:rsidR="007938B7" w:rsidRDefault="007938B7" w:rsidP="007938B7">
      <w:pPr>
        <w:autoSpaceDE w:val="0"/>
        <w:autoSpaceDN w:val="0"/>
        <w:adjustRightInd w:val="0"/>
        <w:spacing w:after="0" w:line="240" w:lineRule="auto"/>
        <w:rPr>
          <w:rFonts w:ascii="Bookman Old Style" w:eastAsiaTheme="minorHAnsi" w:hAnsi="Bookman Old Style"/>
          <w:b/>
          <w:bCs/>
          <w:sz w:val="24"/>
          <w:szCs w:val="24"/>
          <w:lang w:val="en-IN"/>
        </w:rPr>
      </w:pPr>
      <w:r w:rsidRPr="009D1066">
        <w:rPr>
          <w:rFonts w:ascii="Bookman Old Style" w:eastAsiaTheme="minorHAnsi" w:hAnsi="Bookman Old Style"/>
          <w:b/>
          <w:bCs/>
          <w:sz w:val="24"/>
          <w:szCs w:val="24"/>
          <w:lang w:val="en-IN"/>
        </w:rPr>
        <w:t>Unit-III: Banking Development</w:t>
      </w:r>
    </w:p>
    <w:p w:rsidR="00DB3007" w:rsidRPr="009D1066" w:rsidRDefault="00DB3007" w:rsidP="007938B7">
      <w:pPr>
        <w:autoSpaceDE w:val="0"/>
        <w:autoSpaceDN w:val="0"/>
        <w:adjustRightInd w:val="0"/>
        <w:spacing w:after="0" w:line="240" w:lineRule="auto"/>
        <w:rPr>
          <w:rFonts w:ascii="Bookman Old Style" w:eastAsiaTheme="minorHAnsi" w:hAnsi="Bookman Old Style"/>
          <w:b/>
          <w:bCs/>
          <w:sz w:val="24"/>
          <w:szCs w:val="24"/>
          <w:lang w:val="en-IN"/>
        </w:rPr>
      </w:pPr>
    </w:p>
    <w:p w:rsidR="007938B7" w:rsidRPr="009D1066" w:rsidRDefault="007938B7" w:rsidP="00DB3007">
      <w:pPr>
        <w:autoSpaceDE w:val="0"/>
        <w:autoSpaceDN w:val="0"/>
        <w:adjustRightInd w:val="0"/>
        <w:spacing w:after="0" w:line="240" w:lineRule="auto"/>
        <w:jc w:val="both"/>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Indigenous Banking - Cooperative Banks, Regional Rural banks, SIDBI, NABARD -</w:t>
      </w:r>
      <w:r w:rsidR="00DB3007">
        <w:rPr>
          <w:rFonts w:ascii="Bookman Old Style" w:eastAsiaTheme="minorHAnsi" w:hAnsi="Bookman Old Style"/>
          <w:sz w:val="24"/>
          <w:szCs w:val="24"/>
          <w:lang w:val="en-IN"/>
        </w:rPr>
        <w:t xml:space="preserve"> </w:t>
      </w:r>
      <w:r w:rsidRPr="009D1066">
        <w:rPr>
          <w:rFonts w:ascii="Bookman Old Style" w:eastAsiaTheme="minorHAnsi" w:hAnsi="Bookman Old Style"/>
          <w:sz w:val="24"/>
          <w:szCs w:val="24"/>
          <w:lang w:val="en-IN"/>
        </w:rPr>
        <w:t>EXIM Bank.</w:t>
      </w:r>
    </w:p>
    <w:p w:rsidR="00DB3007" w:rsidRDefault="00DB3007" w:rsidP="007938B7">
      <w:pPr>
        <w:autoSpaceDE w:val="0"/>
        <w:autoSpaceDN w:val="0"/>
        <w:adjustRightInd w:val="0"/>
        <w:spacing w:after="0" w:line="240" w:lineRule="auto"/>
        <w:rPr>
          <w:rFonts w:ascii="Bookman Old Style" w:eastAsiaTheme="minorHAnsi" w:hAnsi="Bookman Old Style"/>
          <w:b/>
          <w:bCs/>
          <w:sz w:val="24"/>
          <w:szCs w:val="24"/>
          <w:lang w:val="en-IN"/>
        </w:rPr>
      </w:pPr>
    </w:p>
    <w:p w:rsidR="007938B7" w:rsidRDefault="007938B7" w:rsidP="007938B7">
      <w:pPr>
        <w:autoSpaceDE w:val="0"/>
        <w:autoSpaceDN w:val="0"/>
        <w:adjustRightInd w:val="0"/>
        <w:spacing w:after="0" w:line="240" w:lineRule="auto"/>
        <w:rPr>
          <w:rFonts w:ascii="Bookman Old Style" w:eastAsiaTheme="minorHAnsi" w:hAnsi="Bookman Old Style"/>
          <w:b/>
          <w:bCs/>
          <w:sz w:val="24"/>
          <w:szCs w:val="24"/>
          <w:lang w:val="en-IN"/>
        </w:rPr>
      </w:pPr>
      <w:r w:rsidRPr="009D1066">
        <w:rPr>
          <w:rFonts w:ascii="Bookman Old Style" w:eastAsiaTheme="minorHAnsi" w:hAnsi="Bookman Old Style"/>
          <w:b/>
          <w:bCs/>
          <w:sz w:val="24"/>
          <w:szCs w:val="24"/>
          <w:lang w:val="en-IN"/>
        </w:rPr>
        <w:t>Unit-IV: Banker and Customer</w:t>
      </w:r>
    </w:p>
    <w:p w:rsidR="00DB3007" w:rsidRPr="009D1066" w:rsidRDefault="00DB3007" w:rsidP="007938B7">
      <w:pPr>
        <w:autoSpaceDE w:val="0"/>
        <w:autoSpaceDN w:val="0"/>
        <w:adjustRightInd w:val="0"/>
        <w:spacing w:after="0" w:line="240" w:lineRule="auto"/>
        <w:rPr>
          <w:rFonts w:ascii="Bookman Old Style" w:eastAsiaTheme="minorHAnsi" w:hAnsi="Bookman Old Style"/>
          <w:b/>
          <w:bCs/>
          <w:sz w:val="24"/>
          <w:szCs w:val="24"/>
          <w:lang w:val="en-IN"/>
        </w:rPr>
      </w:pPr>
    </w:p>
    <w:p w:rsidR="007938B7" w:rsidRPr="009D1066" w:rsidRDefault="007938B7" w:rsidP="003E739F">
      <w:pPr>
        <w:autoSpaceDE w:val="0"/>
        <w:autoSpaceDN w:val="0"/>
        <w:adjustRightInd w:val="0"/>
        <w:spacing w:after="0" w:line="240" w:lineRule="auto"/>
        <w:jc w:val="both"/>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 xml:space="preserve">Meaning and Definition of Banker and customer – Types of Customers </w:t>
      </w:r>
      <w:r w:rsidR="003E739F">
        <w:rPr>
          <w:rFonts w:ascii="Bookman Old Style" w:eastAsiaTheme="minorHAnsi" w:hAnsi="Bookman Old Style"/>
          <w:sz w:val="24"/>
          <w:szCs w:val="24"/>
          <w:lang w:val="en-IN"/>
        </w:rPr>
        <w:t>–</w:t>
      </w:r>
      <w:r w:rsidRPr="009D1066">
        <w:rPr>
          <w:rFonts w:ascii="Bookman Old Style" w:eastAsiaTheme="minorHAnsi" w:hAnsi="Bookman Old Style"/>
          <w:sz w:val="24"/>
          <w:szCs w:val="24"/>
          <w:lang w:val="en-IN"/>
        </w:rPr>
        <w:t xml:space="preserve"> General</w:t>
      </w:r>
      <w:r w:rsidR="003E739F">
        <w:rPr>
          <w:rFonts w:ascii="Bookman Old Style" w:eastAsiaTheme="minorHAnsi" w:hAnsi="Bookman Old Style"/>
          <w:sz w:val="24"/>
          <w:szCs w:val="24"/>
          <w:lang w:val="en-IN"/>
        </w:rPr>
        <w:t xml:space="preserve"> </w:t>
      </w:r>
      <w:r w:rsidRPr="009D1066">
        <w:rPr>
          <w:rFonts w:ascii="Bookman Old Style" w:eastAsiaTheme="minorHAnsi" w:hAnsi="Bookman Old Style"/>
          <w:sz w:val="24"/>
          <w:szCs w:val="24"/>
          <w:lang w:val="en-IN"/>
        </w:rPr>
        <w:t>Relationship and Special Relationship between Banker and Customer - KYC Norms.</w:t>
      </w:r>
    </w:p>
    <w:p w:rsidR="003E739F" w:rsidRDefault="003E739F" w:rsidP="007938B7">
      <w:pPr>
        <w:autoSpaceDE w:val="0"/>
        <w:autoSpaceDN w:val="0"/>
        <w:adjustRightInd w:val="0"/>
        <w:spacing w:after="0" w:line="240" w:lineRule="auto"/>
        <w:rPr>
          <w:rFonts w:ascii="Bookman Old Style" w:eastAsiaTheme="minorHAnsi" w:hAnsi="Bookman Old Style"/>
          <w:b/>
          <w:bCs/>
          <w:sz w:val="24"/>
          <w:szCs w:val="24"/>
          <w:lang w:val="en-IN"/>
        </w:rPr>
      </w:pPr>
    </w:p>
    <w:p w:rsidR="007938B7" w:rsidRDefault="007938B7" w:rsidP="007938B7">
      <w:pPr>
        <w:autoSpaceDE w:val="0"/>
        <w:autoSpaceDN w:val="0"/>
        <w:adjustRightInd w:val="0"/>
        <w:spacing w:after="0" w:line="240" w:lineRule="auto"/>
        <w:rPr>
          <w:rFonts w:ascii="Bookman Old Style" w:eastAsiaTheme="minorHAnsi" w:hAnsi="Bookman Old Style"/>
          <w:b/>
          <w:bCs/>
          <w:sz w:val="24"/>
          <w:szCs w:val="24"/>
          <w:lang w:val="en-IN"/>
        </w:rPr>
      </w:pPr>
      <w:r w:rsidRPr="009D1066">
        <w:rPr>
          <w:rFonts w:ascii="Bookman Old Style" w:eastAsiaTheme="minorHAnsi" w:hAnsi="Bookman Old Style"/>
          <w:b/>
          <w:bCs/>
          <w:sz w:val="24"/>
          <w:szCs w:val="24"/>
          <w:lang w:val="en-IN"/>
        </w:rPr>
        <w:t>Unit-V: Collecting Banker and Paying Banker</w:t>
      </w:r>
    </w:p>
    <w:p w:rsidR="003E739F" w:rsidRPr="009D1066" w:rsidRDefault="003E739F" w:rsidP="007938B7">
      <w:pPr>
        <w:autoSpaceDE w:val="0"/>
        <w:autoSpaceDN w:val="0"/>
        <w:adjustRightInd w:val="0"/>
        <w:spacing w:after="0" w:line="240" w:lineRule="auto"/>
        <w:rPr>
          <w:rFonts w:ascii="Bookman Old Style" w:eastAsiaTheme="minorHAnsi" w:hAnsi="Bookman Old Style"/>
          <w:b/>
          <w:bCs/>
          <w:sz w:val="24"/>
          <w:szCs w:val="24"/>
          <w:lang w:val="en-IN"/>
        </w:rPr>
      </w:pPr>
    </w:p>
    <w:p w:rsidR="007938B7" w:rsidRDefault="007938B7" w:rsidP="00D55706">
      <w:pPr>
        <w:autoSpaceDE w:val="0"/>
        <w:autoSpaceDN w:val="0"/>
        <w:adjustRightInd w:val="0"/>
        <w:spacing w:after="0" w:line="240" w:lineRule="auto"/>
        <w:jc w:val="both"/>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 xml:space="preserve">Concepts </w:t>
      </w:r>
      <w:r w:rsidRPr="009D1066">
        <w:rPr>
          <w:rFonts w:ascii="Bookman Old Style" w:eastAsiaTheme="minorHAnsi" w:hAnsi="Bookman Old Style"/>
          <w:b/>
          <w:bCs/>
          <w:sz w:val="24"/>
          <w:szCs w:val="24"/>
          <w:lang w:val="en-IN"/>
        </w:rPr>
        <w:t xml:space="preserve">- </w:t>
      </w:r>
      <w:r w:rsidRPr="009D1066">
        <w:rPr>
          <w:rFonts w:ascii="Bookman Old Style" w:eastAsiaTheme="minorHAnsi" w:hAnsi="Bookman Old Style"/>
          <w:sz w:val="24"/>
          <w:szCs w:val="24"/>
          <w:lang w:val="en-IN"/>
        </w:rPr>
        <w:t>Duties &amp; Responsibilities of Collecting Banker – Holder for Value – Holder</w:t>
      </w:r>
      <w:r w:rsidR="00D55706">
        <w:rPr>
          <w:rFonts w:ascii="Bookman Old Style" w:eastAsiaTheme="minorHAnsi" w:hAnsi="Bookman Old Style"/>
          <w:sz w:val="24"/>
          <w:szCs w:val="24"/>
          <w:lang w:val="en-IN"/>
        </w:rPr>
        <w:t xml:space="preserve"> </w:t>
      </w:r>
      <w:r w:rsidRPr="009D1066">
        <w:rPr>
          <w:rFonts w:ascii="Bookman Old Style" w:eastAsiaTheme="minorHAnsi" w:hAnsi="Bookman Old Style"/>
          <w:sz w:val="24"/>
          <w:szCs w:val="24"/>
          <w:lang w:val="en-IN"/>
        </w:rPr>
        <w:t>in Due Course – Statutory Protection to Collecting Banker - Responsibilities of Paying</w:t>
      </w:r>
      <w:r w:rsidR="00D55706">
        <w:rPr>
          <w:rFonts w:ascii="Bookman Old Style" w:eastAsiaTheme="minorHAnsi" w:hAnsi="Bookman Old Style"/>
          <w:sz w:val="24"/>
          <w:szCs w:val="24"/>
          <w:lang w:val="en-IN"/>
        </w:rPr>
        <w:t xml:space="preserve"> </w:t>
      </w:r>
      <w:r w:rsidRPr="009D1066">
        <w:rPr>
          <w:rFonts w:ascii="Bookman Old Style" w:eastAsiaTheme="minorHAnsi" w:hAnsi="Bookman Old Style"/>
          <w:sz w:val="24"/>
          <w:szCs w:val="24"/>
          <w:lang w:val="en-IN"/>
        </w:rPr>
        <w:t>Banker - Payment Gateways.</w:t>
      </w:r>
    </w:p>
    <w:p w:rsidR="00D55706" w:rsidRPr="009D1066" w:rsidRDefault="00D55706" w:rsidP="00D55706">
      <w:pPr>
        <w:autoSpaceDE w:val="0"/>
        <w:autoSpaceDN w:val="0"/>
        <w:adjustRightInd w:val="0"/>
        <w:spacing w:after="0" w:line="240" w:lineRule="auto"/>
        <w:jc w:val="both"/>
        <w:rPr>
          <w:rFonts w:ascii="Bookman Old Style" w:eastAsiaTheme="minorHAnsi" w:hAnsi="Bookman Old Style"/>
          <w:sz w:val="24"/>
          <w:szCs w:val="24"/>
          <w:lang w:val="en-IN"/>
        </w:rPr>
      </w:pPr>
    </w:p>
    <w:p w:rsidR="007938B7" w:rsidRDefault="00D55706" w:rsidP="007938B7">
      <w:pPr>
        <w:autoSpaceDE w:val="0"/>
        <w:autoSpaceDN w:val="0"/>
        <w:adjustRightInd w:val="0"/>
        <w:spacing w:after="0" w:line="240" w:lineRule="auto"/>
        <w:rPr>
          <w:rFonts w:ascii="Bookman Old Style" w:eastAsiaTheme="minorHAnsi" w:hAnsi="Bookman Old Style"/>
          <w:b/>
          <w:bCs/>
          <w:sz w:val="24"/>
          <w:szCs w:val="24"/>
          <w:lang w:val="en-IN"/>
        </w:rPr>
      </w:pPr>
      <w:r w:rsidRPr="009D1066">
        <w:rPr>
          <w:rFonts w:ascii="Bookman Old Style" w:eastAsiaTheme="minorHAnsi" w:hAnsi="Bookman Old Style"/>
          <w:b/>
          <w:bCs/>
          <w:sz w:val="24"/>
          <w:szCs w:val="24"/>
          <w:lang w:val="en-IN"/>
        </w:rPr>
        <w:t>BOOKS FOR REFERENCE</w:t>
      </w:r>
    </w:p>
    <w:p w:rsidR="00D55706" w:rsidRPr="009D1066" w:rsidRDefault="00D55706" w:rsidP="007938B7">
      <w:pPr>
        <w:autoSpaceDE w:val="0"/>
        <w:autoSpaceDN w:val="0"/>
        <w:adjustRightInd w:val="0"/>
        <w:spacing w:after="0" w:line="240" w:lineRule="auto"/>
        <w:rPr>
          <w:rFonts w:ascii="Bookman Old Style" w:eastAsiaTheme="minorHAnsi" w:hAnsi="Bookman Old Style"/>
          <w:b/>
          <w:bCs/>
          <w:sz w:val="24"/>
          <w:szCs w:val="24"/>
          <w:lang w:val="en-IN"/>
        </w:rPr>
      </w:pPr>
    </w:p>
    <w:p w:rsidR="007938B7" w:rsidRPr="001C158A" w:rsidRDefault="007938B7" w:rsidP="00D55706">
      <w:pPr>
        <w:autoSpaceDE w:val="0"/>
        <w:autoSpaceDN w:val="0"/>
        <w:adjustRightInd w:val="0"/>
        <w:spacing w:after="0" w:line="240" w:lineRule="auto"/>
        <w:jc w:val="both"/>
        <w:rPr>
          <w:rFonts w:ascii="Bookman Old Style" w:eastAsiaTheme="minorHAnsi" w:hAnsi="Bookman Old Style"/>
          <w:lang w:val="en-IN"/>
        </w:rPr>
      </w:pPr>
      <w:r w:rsidRPr="001C158A">
        <w:rPr>
          <w:rFonts w:ascii="Bookman Old Style" w:eastAsiaTheme="minorHAnsi" w:hAnsi="Bookman Old Style"/>
          <w:lang w:val="en-IN"/>
        </w:rPr>
        <w:t>1</w:t>
      </w:r>
      <w:r w:rsidRPr="001C158A">
        <w:rPr>
          <w:rFonts w:ascii="Bookman Old Style" w:eastAsiaTheme="minorHAnsi" w:hAnsi="Bookman Old Style"/>
          <w:b/>
          <w:bCs/>
          <w:lang w:val="en-IN"/>
        </w:rPr>
        <w:t xml:space="preserve">. </w:t>
      </w:r>
      <w:r w:rsidRPr="001C158A">
        <w:rPr>
          <w:rFonts w:ascii="Bookman Old Style" w:eastAsiaTheme="minorHAnsi" w:hAnsi="Bookman Old Style"/>
          <w:lang w:val="en-IN"/>
        </w:rPr>
        <w:t>Banking Theory: Law &amp; Practice : Dr. Guruswami; McGraw Hill Company Ltd.</w:t>
      </w:r>
    </w:p>
    <w:p w:rsidR="007938B7" w:rsidRPr="009D1066" w:rsidRDefault="007938B7" w:rsidP="007938B7">
      <w:pPr>
        <w:autoSpaceDE w:val="0"/>
        <w:autoSpaceDN w:val="0"/>
        <w:adjustRightInd w:val="0"/>
        <w:spacing w:after="0" w:line="240" w:lineRule="auto"/>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2. Banking Theory: Law &amp; Practice :K P M Sundram and V L Varsheney</w:t>
      </w:r>
    </w:p>
    <w:p w:rsidR="007938B7" w:rsidRPr="009D1066" w:rsidRDefault="007938B7" w:rsidP="007938B7">
      <w:pPr>
        <w:autoSpaceDE w:val="0"/>
        <w:autoSpaceDN w:val="0"/>
        <w:adjustRightInd w:val="0"/>
        <w:spacing w:after="0" w:line="240" w:lineRule="auto"/>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2. Banking Theory, Law and Practice : B. Santhanam; Margam Publications</w:t>
      </w:r>
    </w:p>
    <w:p w:rsidR="007938B7" w:rsidRPr="009D1066" w:rsidRDefault="007938B7" w:rsidP="007938B7">
      <w:pPr>
        <w:autoSpaceDE w:val="0"/>
        <w:autoSpaceDN w:val="0"/>
        <w:adjustRightInd w:val="0"/>
        <w:spacing w:after="0" w:line="240" w:lineRule="auto"/>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3. Banking and Financial Systems : Aryasri</w:t>
      </w:r>
    </w:p>
    <w:p w:rsidR="007938B7" w:rsidRPr="009D1066" w:rsidRDefault="007938B7" w:rsidP="007938B7">
      <w:pPr>
        <w:autoSpaceDE w:val="0"/>
        <w:autoSpaceDN w:val="0"/>
        <w:adjustRightInd w:val="0"/>
        <w:spacing w:after="0" w:line="240" w:lineRule="auto"/>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4. .Introduction to Banking : Vijaya Raghavan</w:t>
      </w:r>
    </w:p>
    <w:p w:rsidR="007938B7" w:rsidRPr="009D1066" w:rsidRDefault="007938B7" w:rsidP="007938B7">
      <w:pPr>
        <w:autoSpaceDE w:val="0"/>
        <w:autoSpaceDN w:val="0"/>
        <w:adjustRightInd w:val="0"/>
        <w:spacing w:after="0" w:line="240" w:lineRule="auto"/>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5. Indian Financial System : M.Y.Khan</w:t>
      </w:r>
    </w:p>
    <w:p w:rsidR="007938B7" w:rsidRPr="009D1066" w:rsidRDefault="007938B7" w:rsidP="007938B7">
      <w:pPr>
        <w:autoSpaceDE w:val="0"/>
        <w:autoSpaceDN w:val="0"/>
        <w:adjustRightInd w:val="0"/>
        <w:spacing w:after="0" w:line="240" w:lineRule="auto"/>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6. Indian Financial System : Murthy &amp; Venugopal</w:t>
      </w:r>
    </w:p>
    <w:p w:rsidR="001C158A" w:rsidRDefault="001C158A">
      <w:pPr>
        <w:rPr>
          <w:rFonts w:ascii="Bookman Old Style" w:eastAsiaTheme="minorHAnsi" w:hAnsi="Bookman Old Style"/>
          <w:b/>
          <w:bCs/>
          <w:sz w:val="36"/>
          <w:szCs w:val="36"/>
          <w:lang w:val="en-IN"/>
        </w:rPr>
      </w:pPr>
      <w:r>
        <w:rPr>
          <w:rFonts w:ascii="Bookman Old Style" w:eastAsiaTheme="minorHAnsi" w:hAnsi="Bookman Old Style"/>
          <w:b/>
          <w:bCs/>
          <w:sz w:val="36"/>
          <w:szCs w:val="36"/>
          <w:lang w:val="en-IN"/>
        </w:rPr>
        <w:br w:type="page"/>
      </w:r>
    </w:p>
    <w:p w:rsidR="007938B7" w:rsidRPr="009D1066" w:rsidRDefault="007938B7" w:rsidP="00F86787">
      <w:pPr>
        <w:autoSpaceDE w:val="0"/>
        <w:autoSpaceDN w:val="0"/>
        <w:adjustRightInd w:val="0"/>
        <w:spacing w:after="0" w:line="240" w:lineRule="auto"/>
        <w:jc w:val="center"/>
        <w:rPr>
          <w:rFonts w:ascii="Bookman Old Style" w:eastAsiaTheme="minorHAnsi" w:hAnsi="Bookman Old Style"/>
          <w:b/>
          <w:bCs/>
          <w:sz w:val="36"/>
          <w:szCs w:val="36"/>
          <w:lang w:val="en-IN"/>
        </w:rPr>
      </w:pPr>
      <w:r w:rsidRPr="009D1066">
        <w:rPr>
          <w:rFonts w:ascii="Bookman Old Style" w:eastAsiaTheme="minorHAnsi" w:hAnsi="Bookman Old Style"/>
          <w:b/>
          <w:bCs/>
          <w:sz w:val="36"/>
          <w:szCs w:val="36"/>
          <w:lang w:val="en-IN"/>
        </w:rPr>
        <w:lastRenderedPageBreak/>
        <w:t>Sri Venkateswara University</w:t>
      </w:r>
    </w:p>
    <w:p w:rsidR="007938B7" w:rsidRPr="009D1066" w:rsidRDefault="007938B7" w:rsidP="00F86787">
      <w:pPr>
        <w:autoSpaceDE w:val="0"/>
        <w:autoSpaceDN w:val="0"/>
        <w:adjustRightInd w:val="0"/>
        <w:spacing w:after="0" w:line="240" w:lineRule="auto"/>
        <w:jc w:val="center"/>
        <w:rPr>
          <w:rFonts w:ascii="Bookman Old Style" w:eastAsiaTheme="minorHAnsi" w:hAnsi="Bookman Old Style"/>
          <w:b/>
          <w:bCs/>
          <w:sz w:val="36"/>
          <w:szCs w:val="36"/>
          <w:lang w:val="en-IN"/>
        </w:rPr>
      </w:pPr>
      <w:r w:rsidRPr="009D1066">
        <w:rPr>
          <w:rFonts w:ascii="Bookman Old Style" w:eastAsiaTheme="minorHAnsi" w:hAnsi="Bookman Old Style"/>
          <w:b/>
          <w:bCs/>
          <w:sz w:val="36"/>
          <w:szCs w:val="36"/>
          <w:lang w:val="en-IN"/>
        </w:rPr>
        <w:t>MODEL PAPER</w:t>
      </w:r>
    </w:p>
    <w:p w:rsidR="007938B7" w:rsidRPr="009D1066" w:rsidRDefault="007938B7" w:rsidP="00F86787">
      <w:pPr>
        <w:autoSpaceDE w:val="0"/>
        <w:autoSpaceDN w:val="0"/>
        <w:adjustRightInd w:val="0"/>
        <w:spacing w:after="0" w:line="240" w:lineRule="auto"/>
        <w:jc w:val="center"/>
        <w:rPr>
          <w:rFonts w:ascii="Bookman Old Style" w:eastAsiaTheme="minorHAnsi" w:hAnsi="Bookman Old Style" w:cs="Arial"/>
          <w:b/>
          <w:bCs/>
          <w:sz w:val="28"/>
          <w:szCs w:val="28"/>
          <w:lang w:val="en-IN"/>
        </w:rPr>
      </w:pPr>
      <w:r w:rsidRPr="009D1066">
        <w:rPr>
          <w:rFonts w:ascii="Bookman Old Style" w:eastAsiaTheme="minorHAnsi" w:hAnsi="Bookman Old Style" w:cs="Arial"/>
          <w:b/>
          <w:bCs/>
          <w:sz w:val="28"/>
          <w:szCs w:val="28"/>
          <w:lang w:val="en-IN"/>
        </w:rPr>
        <w:t>II B.Com - Semester – III</w:t>
      </w:r>
    </w:p>
    <w:p w:rsidR="007938B7" w:rsidRPr="009D1066" w:rsidRDefault="007938B7" w:rsidP="00F86787">
      <w:pPr>
        <w:autoSpaceDE w:val="0"/>
        <w:autoSpaceDN w:val="0"/>
        <w:adjustRightInd w:val="0"/>
        <w:spacing w:after="0" w:line="240" w:lineRule="auto"/>
        <w:jc w:val="center"/>
        <w:rPr>
          <w:rFonts w:ascii="Bookman Old Style" w:eastAsiaTheme="minorHAnsi" w:hAnsi="Bookman Old Style"/>
          <w:b/>
          <w:bCs/>
          <w:sz w:val="28"/>
          <w:szCs w:val="28"/>
          <w:lang w:val="en-IN"/>
        </w:rPr>
      </w:pPr>
      <w:r w:rsidRPr="009D1066">
        <w:rPr>
          <w:rFonts w:ascii="Bookman Old Style" w:eastAsiaTheme="minorHAnsi" w:hAnsi="Bookman Old Style"/>
          <w:b/>
          <w:bCs/>
          <w:sz w:val="28"/>
          <w:szCs w:val="28"/>
          <w:lang w:val="en-IN"/>
        </w:rPr>
        <w:t>BANKING THEORY &amp; PRACTICE</w:t>
      </w:r>
    </w:p>
    <w:p w:rsidR="00F86787" w:rsidRDefault="00F86787" w:rsidP="007938B7">
      <w:pPr>
        <w:autoSpaceDE w:val="0"/>
        <w:autoSpaceDN w:val="0"/>
        <w:adjustRightInd w:val="0"/>
        <w:spacing w:after="0" w:line="240" w:lineRule="auto"/>
        <w:rPr>
          <w:rFonts w:ascii="Bookman Old Style" w:eastAsiaTheme="minorHAnsi" w:hAnsi="Bookman Old Style" w:cs="Calibri"/>
          <w:sz w:val="26"/>
          <w:szCs w:val="26"/>
          <w:lang w:val="en-IN"/>
        </w:rPr>
      </w:pP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6"/>
          <w:szCs w:val="26"/>
          <w:lang w:val="en-IN"/>
        </w:rPr>
      </w:pPr>
      <w:r w:rsidRPr="009D1066">
        <w:rPr>
          <w:rFonts w:ascii="Bookman Old Style" w:eastAsiaTheme="minorHAnsi" w:hAnsi="Bookman Old Style" w:cs="Calibri"/>
          <w:sz w:val="26"/>
          <w:szCs w:val="26"/>
          <w:lang w:val="en-IN"/>
        </w:rPr>
        <w:t xml:space="preserve">Time : 3 Hours </w:t>
      </w:r>
      <w:r w:rsidR="00F86787">
        <w:rPr>
          <w:rFonts w:ascii="Bookman Old Style" w:eastAsiaTheme="minorHAnsi" w:hAnsi="Bookman Old Style" w:cs="Calibri"/>
          <w:sz w:val="26"/>
          <w:szCs w:val="26"/>
          <w:lang w:val="en-IN"/>
        </w:rPr>
        <w:tab/>
      </w:r>
      <w:r w:rsidR="00F86787">
        <w:rPr>
          <w:rFonts w:ascii="Bookman Old Style" w:eastAsiaTheme="minorHAnsi" w:hAnsi="Bookman Old Style" w:cs="Calibri"/>
          <w:sz w:val="26"/>
          <w:szCs w:val="26"/>
          <w:lang w:val="en-IN"/>
        </w:rPr>
        <w:tab/>
      </w:r>
      <w:r w:rsidR="00F86787">
        <w:rPr>
          <w:rFonts w:ascii="Bookman Old Style" w:eastAsiaTheme="minorHAnsi" w:hAnsi="Bookman Old Style" w:cs="Calibri"/>
          <w:sz w:val="26"/>
          <w:szCs w:val="26"/>
          <w:lang w:val="en-IN"/>
        </w:rPr>
        <w:tab/>
      </w:r>
      <w:r w:rsidR="00F86787">
        <w:rPr>
          <w:rFonts w:ascii="Bookman Old Style" w:eastAsiaTheme="minorHAnsi" w:hAnsi="Bookman Old Style" w:cs="Calibri"/>
          <w:sz w:val="26"/>
          <w:szCs w:val="26"/>
          <w:lang w:val="en-IN"/>
        </w:rPr>
        <w:tab/>
      </w:r>
      <w:r w:rsidR="00F86787">
        <w:rPr>
          <w:rFonts w:ascii="Bookman Old Style" w:eastAsiaTheme="minorHAnsi" w:hAnsi="Bookman Old Style" w:cs="Calibri"/>
          <w:sz w:val="26"/>
          <w:szCs w:val="26"/>
          <w:lang w:val="en-IN"/>
        </w:rPr>
        <w:tab/>
      </w:r>
      <w:r w:rsidR="00F86787">
        <w:rPr>
          <w:rFonts w:ascii="Bookman Old Style" w:eastAsiaTheme="minorHAnsi" w:hAnsi="Bookman Old Style" w:cs="Calibri"/>
          <w:sz w:val="26"/>
          <w:szCs w:val="26"/>
          <w:lang w:val="en-IN"/>
        </w:rPr>
        <w:tab/>
      </w:r>
      <w:r w:rsidR="00F86787">
        <w:rPr>
          <w:rFonts w:ascii="Bookman Old Style" w:eastAsiaTheme="minorHAnsi" w:hAnsi="Bookman Old Style" w:cs="Calibri"/>
          <w:sz w:val="26"/>
          <w:szCs w:val="26"/>
          <w:lang w:val="en-IN"/>
        </w:rPr>
        <w:tab/>
        <w:t xml:space="preserve">    </w:t>
      </w:r>
      <w:r w:rsidRPr="009D1066">
        <w:rPr>
          <w:rFonts w:ascii="Bookman Old Style" w:eastAsiaTheme="minorHAnsi" w:hAnsi="Bookman Old Style" w:cs="Calibri"/>
          <w:sz w:val="26"/>
          <w:szCs w:val="26"/>
          <w:lang w:val="en-IN"/>
        </w:rPr>
        <w:t>Max. Marks : 75</w:t>
      </w:r>
    </w:p>
    <w:p w:rsidR="007938B7" w:rsidRDefault="007938B7" w:rsidP="00580ACF">
      <w:pPr>
        <w:autoSpaceDE w:val="0"/>
        <w:autoSpaceDN w:val="0"/>
        <w:adjustRightInd w:val="0"/>
        <w:spacing w:after="0" w:line="240" w:lineRule="auto"/>
        <w:jc w:val="center"/>
        <w:rPr>
          <w:rFonts w:ascii="Bookman Old Style" w:eastAsiaTheme="minorHAnsi" w:hAnsi="Bookman Old Style" w:cs="Arial"/>
          <w:b/>
          <w:bCs/>
          <w:sz w:val="28"/>
          <w:szCs w:val="28"/>
          <w:lang w:val="en-IN"/>
        </w:rPr>
      </w:pPr>
      <w:r w:rsidRPr="009D1066">
        <w:rPr>
          <w:rFonts w:ascii="Bookman Old Style" w:eastAsiaTheme="minorHAnsi" w:hAnsi="Bookman Old Style" w:cs="Arial"/>
          <w:b/>
          <w:bCs/>
          <w:sz w:val="28"/>
          <w:szCs w:val="28"/>
          <w:lang w:val="en-IN"/>
        </w:rPr>
        <w:t>Section A</w:t>
      </w:r>
    </w:p>
    <w:p w:rsidR="00580ACF" w:rsidRPr="009D1066" w:rsidRDefault="00580ACF" w:rsidP="00580ACF">
      <w:pPr>
        <w:autoSpaceDE w:val="0"/>
        <w:autoSpaceDN w:val="0"/>
        <w:adjustRightInd w:val="0"/>
        <w:spacing w:after="0" w:line="240" w:lineRule="auto"/>
        <w:jc w:val="center"/>
        <w:rPr>
          <w:rFonts w:ascii="Bookman Old Style" w:eastAsiaTheme="minorHAnsi" w:hAnsi="Bookman Old Style" w:cs="Arial"/>
          <w:b/>
          <w:bCs/>
          <w:sz w:val="28"/>
          <w:szCs w:val="28"/>
          <w:lang w:val="en-IN"/>
        </w:rPr>
      </w:pPr>
    </w:p>
    <w:p w:rsidR="007938B7" w:rsidRPr="009D1066" w:rsidRDefault="007938B7" w:rsidP="0007005A">
      <w:pPr>
        <w:autoSpaceDE w:val="0"/>
        <w:autoSpaceDN w:val="0"/>
        <w:adjustRightInd w:val="0"/>
        <w:spacing w:after="0" w:line="360" w:lineRule="auto"/>
        <w:rPr>
          <w:rFonts w:ascii="Bookman Old Style" w:eastAsiaTheme="minorHAnsi" w:hAnsi="Bookman Old Style" w:cs="Arial"/>
          <w:b/>
          <w:bCs/>
          <w:sz w:val="24"/>
          <w:szCs w:val="24"/>
          <w:lang w:val="en-IN"/>
        </w:rPr>
      </w:pPr>
      <w:r w:rsidRPr="009D1066">
        <w:rPr>
          <w:rFonts w:ascii="Bookman Old Style" w:eastAsiaTheme="minorHAnsi" w:hAnsi="Bookman Old Style" w:cs="Calibri"/>
          <w:sz w:val="26"/>
          <w:szCs w:val="26"/>
          <w:lang w:val="en-IN"/>
        </w:rPr>
        <w:t xml:space="preserve">Answer any </w:t>
      </w:r>
      <w:r w:rsidRPr="009D1066">
        <w:rPr>
          <w:rFonts w:ascii="Bookman Old Style" w:eastAsiaTheme="minorHAnsi" w:hAnsi="Bookman Old Style" w:cs="Arial"/>
          <w:b/>
          <w:bCs/>
          <w:sz w:val="26"/>
          <w:szCs w:val="26"/>
          <w:lang w:val="en-IN"/>
        </w:rPr>
        <w:t xml:space="preserve">Five </w:t>
      </w:r>
      <w:r w:rsidRPr="009D1066">
        <w:rPr>
          <w:rFonts w:ascii="Bookman Old Style" w:eastAsiaTheme="minorHAnsi" w:hAnsi="Bookman Old Style" w:cs="Calibri"/>
          <w:sz w:val="26"/>
          <w:szCs w:val="26"/>
          <w:lang w:val="en-IN"/>
        </w:rPr>
        <w:t>of the following Questions</w:t>
      </w:r>
      <w:r w:rsidR="00580ACF">
        <w:rPr>
          <w:rFonts w:ascii="Bookman Old Style" w:eastAsiaTheme="minorHAnsi" w:hAnsi="Bookman Old Style" w:cs="Calibri"/>
          <w:sz w:val="26"/>
          <w:szCs w:val="26"/>
          <w:lang w:val="en-IN"/>
        </w:rPr>
        <w:tab/>
      </w:r>
      <w:r w:rsidR="00580ACF">
        <w:rPr>
          <w:rFonts w:ascii="Bookman Old Style" w:eastAsiaTheme="minorHAnsi" w:hAnsi="Bookman Old Style" w:cs="Calibri"/>
          <w:sz w:val="26"/>
          <w:szCs w:val="26"/>
          <w:lang w:val="en-IN"/>
        </w:rPr>
        <w:tab/>
      </w:r>
      <w:r w:rsidRPr="009D1066">
        <w:rPr>
          <w:rFonts w:ascii="Bookman Old Style" w:eastAsiaTheme="minorHAnsi" w:hAnsi="Bookman Old Style" w:cs="Calibri"/>
          <w:sz w:val="26"/>
          <w:szCs w:val="26"/>
          <w:lang w:val="en-IN"/>
        </w:rPr>
        <w:t xml:space="preserve"> </w:t>
      </w:r>
      <w:r w:rsidRPr="009D1066">
        <w:rPr>
          <w:rFonts w:ascii="Bookman Old Style" w:eastAsiaTheme="minorHAnsi" w:hAnsi="Bookman Old Style" w:cs="Arial"/>
          <w:b/>
          <w:bCs/>
          <w:sz w:val="24"/>
          <w:szCs w:val="24"/>
          <w:lang w:val="en-IN"/>
        </w:rPr>
        <w:t>(5 x 3 = 15 Marks)</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6"/>
          <w:szCs w:val="26"/>
          <w:lang w:val="en-IN"/>
        </w:rPr>
        <w:t xml:space="preserve">1. </w:t>
      </w:r>
      <w:r w:rsidRPr="009D1066">
        <w:rPr>
          <w:rFonts w:ascii="Bookman Old Style" w:eastAsiaTheme="minorHAnsi" w:hAnsi="Bookman Old Style" w:cs="Calibri"/>
          <w:sz w:val="24"/>
          <w:szCs w:val="24"/>
          <w:lang w:val="en-IN"/>
        </w:rPr>
        <w:t>(a) Features of Bank</w:t>
      </w:r>
    </w:p>
    <w:p w:rsidR="007938B7" w:rsidRPr="009D1066" w:rsidRDefault="007938B7" w:rsidP="007938B7">
      <w:pPr>
        <w:autoSpaceDE w:val="0"/>
        <w:autoSpaceDN w:val="0"/>
        <w:adjustRightInd w:val="0"/>
        <w:spacing w:after="0" w:line="240" w:lineRule="auto"/>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(b) Kinds of Banks</w:t>
      </w:r>
    </w:p>
    <w:p w:rsidR="007938B7" w:rsidRPr="009D1066" w:rsidRDefault="007938B7" w:rsidP="007938B7">
      <w:pPr>
        <w:autoSpaceDE w:val="0"/>
        <w:autoSpaceDN w:val="0"/>
        <w:adjustRightInd w:val="0"/>
        <w:spacing w:after="0" w:line="240" w:lineRule="auto"/>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(c ) Types of Deposits</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4"/>
          <w:szCs w:val="24"/>
          <w:lang w:val="en-IN"/>
        </w:rPr>
        <w:t>(d) Internet Banking</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4"/>
          <w:szCs w:val="24"/>
          <w:lang w:val="en-IN"/>
        </w:rPr>
        <w:t>(e) Investment Banking</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4"/>
          <w:szCs w:val="24"/>
          <w:lang w:val="en-IN"/>
        </w:rPr>
        <w:t>(f) ATM</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4"/>
          <w:szCs w:val="24"/>
          <w:lang w:val="en-IN"/>
        </w:rPr>
        <w:t>(g) Co-operative Banks</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4"/>
          <w:szCs w:val="24"/>
          <w:lang w:val="en-IN"/>
        </w:rPr>
        <w:t>(h) EXIM Bank</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4"/>
          <w:szCs w:val="24"/>
          <w:lang w:val="en-IN"/>
        </w:rPr>
        <w:t>(i) Types of Customers</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4"/>
          <w:szCs w:val="24"/>
          <w:lang w:val="en-IN"/>
        </w:rPr>
        <w:t>(j) Holder in due course</w:t>
      </w:r>
    </w:p>
    <w:p w:rsidR="007938B7" w:rsidRDefault="007938B7" w:rsidP="0007005A">
      <w:pPr>
        <w:autoSpaceDE w:val="0"/>
        <w:autoSpaceDN w:val="0"/>
        <w:adjustRightInd w:val="0"/>
        <w:spacing w:after="0" w:line="240" w:lineRule="auto"/>
        <w:jc w:val="center"/>
        <w:rPr>
          <w:rFonts w:ascii="Bookman Old Style" w:eastAsiaTheme="minorHAnsi" w:hAnsi="Bookman Old Style" w:cs="Arial"/>
          <w:b/>
          <w:bCs/>
          <w:sz w:val="32"/>
          <w:szCs w:val="32"/>
          <w:lang w:val="en-IN"/>
        </w:rPr>
      </w:pPr>
      <w:r w:rsidRPr="009D1066">
        <w:rPr>
          <w:rFonts w:ascii="Bookman Old Style" w:eastAsiaTheme="minorHAnsi" w:hAnsi="Bookman Old Style" w:cs="Arial"/>
          <w:b/>
          <w:bCs/>
          <w:sz w:val="32"/>
          <w:szCs w:val="32"/>
          <w:lang w:val="en-IN"/>
        </w:rPr>
        <w:t xml:space="preserve">Section </w:t>
      </w:r>
      <w:r w:rsidR="0007005A">
        <w:rPr>
          <w:rFonts w:ascii="Bookman Old Style" w:eastAsiaTheme="minorHAnsi" w:hAnsi="Bookman Old Style" w:cs="Arial"/>
          <w:b/>
          <w:bCs/>
          <w:sz w:val="32"/>
          <w:szCs w:val="32"/>
          <w:lang w:val="en-IN"/>
        </w:rPr>
        <w:t>–</w:t>
      </w:r>
      <w:r w:rsidRPr="009D1066">
        <w:rPr>
          <w:rFonts w:ascii="Bookman Old Style" w:eastAsiaTheme="minorHAnsi" w:hAnsi="Bookman Old Style" w:cs="Arial"/>
          <w:b/>
          <w:bCs/>
          <w:sz w:val="32"/>
          <w:szCs w:val="32"/>
          <w:lang w:val="en-IN"/>
        </w:rPr>
        <w:t xml:space="preserve"> B</w:t>
      </w:r>
    </w:p>
    <w:p w:rsidR="0007005A" w:rsidRPr="009D1066" w:rsidRDefault="0007005A" w:rsidP="0007005A">
      <w:pPr>
        <w:autoSpaceDE w:val="0"/>
        <w:autoSpaceDN w:val="0"/>
        <w:adjustRightInd w:val="0"/>
        <w:spacing w:after="0" w:line="240" w:lineRule="auto"/>
        <w:jc w:val="center"/>
        <w:rPr>
          <w:rFonts w:ascii="Bookman Old Style" w:eastAsiaTheme="minorHAnsi" w:hAnsi="Bookman Old Style" w:cs="Arial"/>
          <w:b/>
          <w:bCs/>
          <w:sz w:val="32"/>
          <w:szCs w:val="32"/>
          <w:lang w:val="en-IN"/>
        </w:rPr>
      </w:pPr>
    </w:p>
    <w:p w:rsidR="007938B7" w:rsidRPr="009D1066" w:rsidRDefault="007938B7" w:rsidP="00A750B3">
      <w:pPr>
        <w:autoSpaceDE w:val="0"/>
        <w:autoSpaceDN w:val="0"/>
        <w:adjustRightInd w:val="0"/>
        <w:spacing w:after="0" w:line="480" w:lineRule="auto"/>
        <w:rPr>
          <w:rFonts w:ascii="Bookman Old Style" w:eastAsiaTheme="minorHAnsi" w:hAnsi="Bookman Old Style" w:cs="Arial"/>
          <w:b/>
          <w:bCs/>
          <w:sz w:val="26"/>
          <w:szCs w:val="26"/>
          <w:lang w:val="en-IN"/>
        </w:rPr>
      </w:pPr>
      <w:r w:rsidRPr="009D1066">
        <w:rPr>
          <w:rFonts w:ascii="Bookman Old Style" w:eastAsiaTheme="minorHAnsi" w:hAnsi="Bookman Old Style" w:cs="Arial"/>
          <w:b/>
          <w:bCs/>
          <w:sz w:val="26"/>
          <w:szCs w:val="26"/>
          <w:lang w:val="en-IN"/>
        </w:rPr>
        <w:t xml:space="preserve">Answer any ONE Question from each unit. </w:t>
      </w:r>
      <w:r w:rsidR="0007005A">
        <w:rPr>
          <w:rFonts w:ascii="Bookman Old Style" w:eastAsiaTheme="minorHAnsi" w:hAnsi="Bookman Old Style" w:cs="Arial"/>
          <w:b/>
          <w:bCs/>
          <w:sz w:val="26"/>
          <w:szCs w:val="26"/>
          <w:lang w:val="en-IN"/>
        </w:rPr>
        <w:t xml:space="preserve">      </w:t>
      </w:r>
      <w:r w:rsidRPr="009D1066">
        <w:rPr>
          <w:rFonts w:ascii="Bookman Old Style" w:eastAsiaTheme="minorHAnsi" w:hAnsi="Bookman Old Style" w:cs="Arial"/>
          <w:b/>
          <w:bCs/>
          <w:sz w:val="26"/>
          <w:szCs w:val="26"/>
          <w:lang w:val="en-IN"/>
        </w:rPr>
        <w:t xml:space="preserve">(5 </w:t>
      </w:r>
      <w:r w:rsidR="0007005A">
        <w:rPr>
          <w:rFonts w:ascii="Bookman Old Style" w:eastAsia="Arial Unicode MS" w:hAnsi="Bookman Old Style" w:cs="Arial Unicode MS"/>
          <w:sz w:val="26"/>
          <w:szCs w:val="26"/>
          <w:lang w:val="en-IN"/>
        </w:rPr>
        <w:t xml:space="preserve">X </w:t>
      </w:r>
      <w:r w:rsidRPr="009D1066">
        <w:rPr>
          <w:rFonts w:ascii="Bookman Old Style" w:eastAsiaTheme="minorHAnsi" w:hAnsi="Bookman Old Style" w:cs="Arial"/>
          <w:b/>
          <w:bCs/>
          <w:sz w:val="26"/>
          <w:szCs w:val="26"/>
          <w:lang w:val="en-IN"/>
        </w:rPr>
        <w:t>12 = 60 Marks)</w:t>
      </w:r>
    </w:p>
    <w:p w:rsidR="007938B7" w:rsidRPr="009D1066" w:rsidRDefault="007938B7" w:rsidP="00A750B3">
      <w:pPr>
        <w:autoSpaceDE w:val="0"/>
        <w:autoSpaceDN w:val="0"/>
        <w:adjustRightInd w:val="0"/>
        <w:spacing w:after="0" w:line="480" w:lineRule="auto"/>
        <w:jc w:val="center"/>
        <w:rPr>
          <w:rFonts w:ascii="Bookman Old Style" w:eastAsiaTheme="minorHAnsi" w:hAnsi="Bookman Old Style" w:cs="Arial"/>
          <w:b/>
          <w:bCs/>
          <w:sz w:val="24"/>
          <w:szCs w:val="24"/>
          <w:lang w:val="en-IN"/>
        </w:rPr>
      </w:pPr>
      <w:r w:rsidRPr="009D1066">
        <w:rPr>
          <w:rFonts w:ascii="Bookman Old Style" w:eastAsiaTheme="minorHAnsi" w:hAnsi="Bookman Old Style" w:cs="Arial"/>
          <w:b/>
          <w:bCs/>
          <w:sz w:val="24"/>
          <w:szCs w:val="24"/>
          <w:lang w:val="en-IN"/>
        </w:rPr>
        <w:t>UNIT I</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6"/>
          <w:szCs w:val="26"/>
          <w:lang w:val="en-IN"/>
        </w:rPr>
        <w:t xml:space="preserve">2. </w:t>
      </w:r>
      <w:r w:rsidRPr="009D1066">
        <w:rPr>
          <w:rFonts w:ascii="Bookman Old Style" w:eastAsiaTheme="minorHAnsi" w:hAnsi="Bookman Old Style" w:cs="Calibri"/>
          <w:sz w:val="24"/>
          <w:szCs w:val="24"/>
          <w:lang w:val="en-IN"/>
        </w:rPr>
        <w:t>What are the various functions of Commercial Banks?</w:t>
      </w:r>
    </w:p>
    <w:p w:rsidR="007938B7" w:rsidRPr="009D1066" w:rsidRDefault="007938B7" w:rsidP="00A750B3">
      <w:pPr>
        <w:autoSpaceDE w:val="0"/>
        <w:autoSpaceDN w:val="0"/>
        <w:adjustRightInd w:val="0"/>
        <w:spacing w:after="0" w:line="48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6"/>
          <w:szCs w:val="26"/>
          <w:lang w:val="en-IN"/>
        </w:rPr>
        <w:t xml:space="preserve">3. </w:t>
      </w:r>
      <w:r w:rsidRPr="009D1066">
        <w:rPr>
          <w:rFonts w:ascii="Bookman Old Style" w:eastAsiaTheme="minorHAnsi" w:hAnsi="Bookman Old Style" w:cs="Calibri"/>
          <w:sz w:val="24"/>
          <w:szCs w:val="24"/>
          <w:lang w:val="en-IN"/>
        </w:rPr>
        <w:t>Distinguish between Commercial Bank and Central Bank?</w:t>
      </w:r>
    </w:p>
    <w:p w:rsidR="007938B7" w:rsidRPr="009D1066" w:rsidRDefault="007938B7" w:rsidP="00A750B3">
      <w:pPr>
        <w:autoSpaceDE w:val="0"/>
        <w:autoSpaceDN w:val="0"/>
        <w:adjustRightInd w:val="0"/>
        <w:spacing w:after="0" w:line="480" w:lineRule="auto"/>
        <w:jc w:val="center"/>
        <w:rPr>
          <w:rFonts w:ascii="Bookman Old Style" w:eastAsiaTheme="minorHAnsi" w:hAnsi="Bookman Old Style" w:cs="Arial"/>
          <w:b/>
          <w:bCs/>
          <w:sz w:val="24"/>
          <w:szCs w:val="24"/>
          <w:lang w:val="en-IN"/>
        </w:rPr>
      </w:pPr>
      <w:r w:rsidRPr="009D1066">
        <w:rPr>
          <w:rFonts w:ascii="Bookman Old Style" w:eastAsiaTheme="minorHAnsi" w:hAnsi="Bookman Old Style" w:cs="Arial"/>
          <w:b/>
          <w:bCs/>
          <w:sz w:val="24"/>
          <w:szCs w:val="24"/>
          <w:lang w:val="en-IN"/>
        </w:rPr>
        <w:t>UNIT – II</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6"/>
          <w:szCs w:val="26"/>
          <w:lang w:val="en-IN"/>
        </w:rPr>
        <w:t xml:space="preserve">4. </w:t>
      </w:r>
      <w:r w:rsidRPr="009D1066">
        <w:rPr>
          <w:rFonts w:ascii="Bookman Old Style" w:eastAsiaTheme="minorHAnsi" w:hAnsi="Bookman Old Style" w:cs="Calibri"/>
          <w:sz w:val="24"/>
          <w:szCs w:val="24"/>
          <w:lang w:val="en-IN"/>
        </w:rPr>
        <w:t>What are advantages and disadvantages of Unit and Branch Banking?</w:t>
      </w:r>
    </w:p>
    <w:p w:rsidR="007938B7" w:rsidRPr="009D1066" w:rsidRDefault="007938B7" w:rsidP="00A750B3">
      <w:pPr>
        <w:autoSpaceDE w:val="0"/>
        <w:autoSpaceDN w:val="0"/>
        <w:adjustRightInd w:val="0"/>
        <w:spacing w:after="0" w:line="48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6"/>
          <w:szCs w:val="26"/>
          <w:lang w:val="en-IN"/>
        </w:rPr>
        <w:t xml:space="preserve">5. </w:t>
      </w:r>
      <w:r w:rsidRPr="009D1066">
        <w:rPr>
          <w:rFonts w:ascii="Bookman Old Style" w:eastAsiaTheme="minorHAnsi" w:hAnsi="Bookman Old Style" w:cs="Calibri"/>
          <w:sz w:val="24"/>
          <w:szCs w:val="24"/>
          <w:lang w:val="en-IN"/>
        </w:rPr>
        <w:t>Explain the main role of e-banking.</w:t>
      </w:r>
    </w:p>
    <w:p w:rsidR="007938B7" w:rsidRPr="009D1066" w:rsidRDefault="007938B7" w:rsidP="001A613B">
      <w:pPr>
        <w:autoSpaceDE w:val="0"/>
        <w:autoSpaceDN w:val="0"/>
        <w:adjustRightInd w:val="0"/>
        <w:spacing w:after="0" w:line="360" w:lineRule="auto"/>
        <w:jc w:val="center"/>
        <w:rPr>
          <w:rFonts w:ascii="Bookman Old Style" w:eastAsiaTheme="minorHAnsi" w:hAnsi="Bookman Old Style" w:cs="Arial"/>
          <w:b/>
          <w:bCs/>
          <w:sz w:val="24"/>
          <w:szCs w:val="24"/>
          <w:lang w:val="en-IN"/>
        </w:rPr>
      </w:pPr>
      <w:r w:rsidRPr="009D1066">
        <w:rPr>
          <w:rFonts w:ascii="Bookman Old Style" w:eastAsiaTheme="minorHAnsi" w:hAnsi="Bookman Old Style" w:cs="Arial"/>
          <w:b/>
          <w:bCs/>
          <w:sz w:val="24"/>
          <w:szCs w:val="24"/>
          <w:lang w:val="en-IN"/>
        </w:rPr>
        <w:t>UNIT – III</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4"/>
          <w:szCs w:val="24"/>
          <w:lang w:val="en-IN"/>
        </w:rPr>
        <w:t>6. What are the functions of Indigenous Banking?</w:t>
      </w:r>
    </w:p>
    <w:p w:rsidR="007938B7" w:rsidRPr="009D1066" w:rsidRDefault="007938B7" w:rsidP="00A750B3">
      <w:pPr>
        <w:autoSpaceDE w:val="0"/>
        <w:autoSpaceDN w:val="0"/>
        <w:adjustRightInd w:val="0"/>
        <w:spacing w:after="0" w:line="48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4"/>
          <w:szCs w:val="24"/>
          <w:lang w:val="en-IN"/>
        </w:rPr>
        <w:t>7. What are the functions of Regional Rural Bank?</w:t>
      </w:r>
    </w:p>
    <w:p w:rsidR="007938B7" w:rsidRPr="009D1066" w:rsidRDefault="007938B7" w:rsidP="001A613B">
      <w:pPr>
        <w:autoSpaceDE w:val="0"/>
        <w:autoSpaceDN w:val="0"/>
        <w:adjustRightInd w:val="0"/>
        <w:spacing w:after="0" w:line="360" w:lineRule="auto"/>
        <w:jc w:val="center"/>
        <w:rPr>
          <w:rFonts w:ascii="Bookman Old Style" w:eastAsiaTheme="minorHAnsi" w:hAnsi="Bookman Old Style" w:cs="Arial"/>
          <w:b/>
          <w:bCs/>
          <w:sz w:val="24"/>
          <w:szCs w:val="24"/>
          <w:lang w:val="en-IN"/>
        </w:rPr>
      </w:pPr>
      <w:r w:rsidRPr="009D1066">
        <w:rPr>
          <w:rFonts w:ascii="Bookman Old Style" w:eastAsiaTheme="minorHAnsi" w:hAnsi="Bookman Old Style" w:cs="Arial"/>
          <w:b/>
          <w:bCs/>
          <w:sz w:val="24"/>
          <w:szCs w:val="24"/>
          <w:lang w:val="en-IN"/>
        </w:rPr>
        <w:t>UNIT – IV</w:t>
      </w:r>
    </w:p>
    <w:p w:rsidR="007938B7" w:rsidRPr="009D1066" w:rsidRDefault="007938B7" w:rsidP="007938B7">
      <w:pPr>
        <w:autoSpaceDE w:val="0"/>
        <w:autoSpaceDN w:val="0"/>
        <w:adjustRightInd w:val="0"/>
        <w:spacing w:after="0" w:line="24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4"/>
          <w:szCs w:val="24"/>
          <w:lang w:val="en-IN"/>
        </w:rPr>
        <w:t>8. Define banker and customer. Explain the different types of customers.</w:t>
      </w:r>
    </w:p>
    <w:p w:rsidR="007938B7" w:rsidRPr="009D1066" w:rsidRDefault="007938B7" w:rsidP="00A750B3">
      <w:pPr>
        <w:autoSpaceDE w:val="0"/>
        <w:autoSpaceDN w:val="0"/>
        <w:adjustRightInd w:val="0"/>
        <w:spacing w:after="0" w:line="480" w:lineRule="auto"/>
        <w:rPr>
          <w:rFonts w:ascii="Bookman Old Style" w:eastAsiaTheme="minorHAnsi" w:hAnsi="Bookman Old Style" w:cs="Calibri"/>
          <w:sz w:val="24"/>
          <w:szCs w:val="24"/>
          <w:lang w:val="en-IN"/>
        </w:rPr>
      </w:pPr>
      <w:r w:rsidRPr="009D1066">
        <w:rPr>
          <w:rFonts w:ascii="Bookman Old Style" w:eastAsiaTheme="minorHAnsi" w:hAnsi="Bookman Old Style" w:cs="Calibri"/>
          <w:sz w:val="24"/>
          <w:szCs w:val="24"/>
          <w:lang w:val="en-IN"/>
        </w:rPr>
        <w:t>9. Explain the general and special relationship of banker and customer.</w:t>
      </w:r>
    </w:p>
    <w:p w:rsidR="007938B7" w:rsidRPr="009D1066" w:rsidRDefault="007938B7" w:rsidP="001A613B">
      <w:pPr>
        <w:autoSpaceDE w:val="0"/>
        <w:autoSpaceDN w:val="0"/>
        <w:adjustRightInd w:val="0"/>
        <w:spacing w:after="0" w:line="360" w:lineRule="auto"/>
        <w:jc w:val="center"/>
        <w:rPr>
          <w:rFonts w:ascii="Bookman Old Style" w:eastAsiaTheme="minorHAnsi" w:hAnsi="Bookman Old Style" w:cs="Arial"/>
          <w:b/>
          <w:bCs/>
          <w:sz w:val="24"/>
          <w:szCs w:val="24"/>
          <w:lang w:val="en-IN"/>
        </w:rPr>
      </w:pPr>
      <w:r w:rsidRPr="009D1066">
        <w:rPr>
          <w:rFonts w:ascii="Bookman Old Style" w:eastAsiaTheme="minorHAnsi" w:hAnsi="Bookman Old Style" w:cs="Arial"/>
          <w:b/>
          <w:bCs/>
          <w:sz w:val="24"/>
          <w:szCs w:val="24"/>
          <w:lang w:val="en-IN"/>
        </w:rPr>
        <w:t>UNIT – V</w:t>
      </w:r>
    </w:p>
    <w:p w:rsidR="007938B7" w:rsidRPr="009D1066" w:rsidRDefault="007938B7" w:rsidP="007938B7">
      <w:pPr>
        <w:autoSpaceDE w:val="0"/>
        <w:autoSpaceDN w:val="0"/>
        <w:adjustRightInd w:val="0"/>
        <w:spacing w:after="0" w:line="240" w:lineRule="auto"/>
        <w:rPr>
          <w:rFonts w:ascii="Bookman Old Style" w:eastAsiaTheme="minorHAnsi" w:hAnsi="Bookman Old Style"/>
          <w:sz w:val="24"/>
          <w:szCs w:val="24"/>
          <w:lang w:val="en-IN"/>
        </w:rPr>
      </w:pPr>
      <w:r w:rsidRPr="009D1066">
        <w:rPr>
          <w:rFonts w:ascii="Bookman Old Style" w:eastAsiaTheme="minorHAnsi" w:hAnsi="Bookman Old Style"/>
          <w:sz w:val="24"/>
          <w:szCs w:val="24"/>
          <w:lang w:val="en-IN"/>
        </w:rPr>
        <w:t>10. What are the duties and responsibilities of Collecting Banker?</w:t>
      </w:r>
    </w:p>
    <w:p w:rsidR="00E653CF" w:rsidRPr="009D1066" w:rsidRDefault="007938B7" w:rsidP="007938B7">
      <w:pPr>
        <w:rPr>
          <w:rFonts w:ascii="Bookman Old Style" w:eastAsiaTheme="minorHAnsi" w:hAnsi="Bookman Old Style"/>
          <w:sz w:val="24"/>
          <w:szCs w:val="24"/>
          <w:lang w:val="en-IN"/>
        </w:rPr>
      </w:pPr>
      <w:r w:rsidRPr="009D1066">
        <w:rPr>
          <w:rFonts w:ascii="Bookman Old Style" w:eastAsiaTheme="minorHAnsi" w:hAnsi="Bookman Old Style" w:cs="Calibri"/>
          <w:sz w:val="24"/>
          <w:szCs w:val="24"/>
          <w:lang w:val="en-IN"/>
        </w:rPr>
        <w:t xml:space="preserve">11. </w:t>
      </w:r>
      <w:r w:rsidRPr="009D1066">
        <w:rPr>
          <w:rFonts w:ascii="Bookman Old Style" w:eastAsiaTheme="minorHAnsi" w:hAnsi="Bookman Old Style"/>
          <w:sz w:val="24"/>
          <w:szCs w:val="24"/>
          <w:lang w:val="en-IN"/>
        </w:rPr>
        <w:t>What are the duties and responsibilities of Paying Banker?</w:t>
      </w:r>
    </w:p>
    <w:p w:rsidR="000E01E2" w:rsidRPr="009D1066" w:rsidRDefault="00E653CF" w:rsidP="000E01E2">
      <w:pPr>
        <w:spacing w:before="75"/>
        <w:jc w:val="center"/>
        <w:rPr>
          <w:rFonts w:ascii="Bookman Old Style" w:hAnsi="Bookman Old Style"/>
          <w:b/>
          <w:sz w:val="30"/>
        </w:rPr>
      </w:pPr>
      <w:r w:rsidRPr="009D1066">
        <w:rPr>
          <w:rFonts w:ascii="Bookman Old Style" w:eastAsiaTheme="minorHAnsi" w:hAnsi="Bookman Old Style"/>
          <w:sz w:val="24"/>
          <w:szCs w:val="24"/>
          <w:lang w:val="en-IN"/>
        </w:rPr>
        <w:br w:type="page"/>
      </w:r>
      <w:r w:rsidR="000E01E2" w:rsidRPr="009D1066">
        <w:rPr>
          <w:rFonts w:ascii="Bookman Old Style" w:hAnsi="Bookman Old Style"/>
          <w:b/>
          <w:sz w:val="30"/>
        </w:rPr>
        <w:lastRenderedPageBreak/>
        <w:t>SRI VENKATESWARA UNIVERSITY</w:t>
      </w:r>
    </w:p>
    <w:p w:rsidR="000E01E2" w:rsidRPr="009D1066" w:rsidRDefault="000E01E2" w:rsidP="000E01E2">
      <w:pPr>
        <w:spacing w:after="0" w:line="360" w:lineRule="auto"/>
        <w:jc w:val="center"/>
        <w:rPr>
          <w:rFonts w:ascii="Bookman Old Style" w:eastAsia="Times New Roman" w:hAnsi="Bookman Old Style"/>
          <w:b/>
          <w:color w:val="333333"/>
          <w:sz w:val="24"/>
          <w:szCs w:val="24"/>
        </w:rPr>
      </w:pPr>
      <w:r w:rsidRPr="009D1066">
        <w:rPr>
          <w:rFonts w:ascii="Bookman Old Style" w:eastAsia="Times New Roman" w:hAnsi="Bookman Old Style"/>
          <w:b/>
          <w:color w:val="333333"/>
          <w:sz w:val="24"/>
          <w:szCs w:val="24"/>
        </w:rPr>
        <w:t>B.Com – (TAX &amp; ASM)</w:t>
      </w:r>
    </w:p>
    <w:p w:rsidR="000E01E2" w:rsidRPr="009D1066" w:rsidRDefault="000E01E2" w:rsidP="00FE3213">
      <w:pPr>
        <w:autoSpaceDE w:val="0"/>
        <w:autoSpaceDN w:val="0"/>
        <w:adjustRightInd w:val="0"/>
        <w:spacing w:after="0" w:line="360" w:lineRule="auto"/>
        <w:jc w:val="center"/>
        <w:rPr>
          <w:rFonts w:ascii="Bookman Old Style" w:eastAsiaTheme="minorHAnsi" w:hAnsi="Bookman Old Style"/>
          <w:b/>
          <w:bCs/>
          <w:sz w:val="24"/>
          <w:szCs w:val="24"/>
          <w:lang w:val="en-IN"/>
        </w:rPr>
      </w:pPr>
      <w:r w:rsidRPr="009D1066">
        <w:rPr>
          <w:rFonts w:ascii="Bookman Old Style" w:eastAsiaTheme="minorHAnsi" w:hAnsi="Bookman Old Style"/>
          <w:b/>
          <w:bCs/>
          <w:sz w:val="24"/>
          <w:szCs w:val="24"/>
          <w:lang w:val="en-IN"/>
        </w:rPr>
        <w:t>I</w:t>
      </w:r>
      <w:r w:rsidR="0002112F">
        <w:rPr>
          <w:rFonts w:ascii="Bookman Old Style" w:eastAsiaTheme="minorHAnsi" w:hAnsi="Bookman Old Style"/>
          <w:b/>
          <w:bCs/>
          <w:sz w:val="24"/>
          <w:szCs w:val="24"/>
          <w:lang w:val="en-IN"/>
        </w:rPr>
        <w:t>V</w:t>
      </w:r>
      <w:r w:rsidRPr="009D1066">
        <w:rPr>
          <w:rFonts w:ascii="Bookman Old Style" w:eastAsiaTheme="minorHAnsi" w:hAnsi="Bookman Old Style"/>
          <w:b/>
          <w:bCs/>
          <w:sz w:val="24"/>
          <w:szCs w:val="24"/>
          <w:lang w:val="en-IN"/>
        </w:rPr>
        <w:t xml:space="preserve"> SEMESTER – W.E.F. 2019-20</w:t>
      </w:r>
    </w:p>
    <w:p w:rsidR="000E01E2" w:rsidRPr="00CD142A" w:rsidRDefault="000E01E2" w:rsidP="0002112F">
      <w:pPr>
        <w:autoSpaceDE w:val="0"/>
        <w:autoSpaceDN w:val="0"/>
        <w:adjustRightInd w:val="0"/>
        <w:spacing w:after="0" w:line="240" w:lineRule="auto"/>
        <w:jc w:val="center"/>
        <w:rPr>
          <w:rFonts w:ascii="Bookman Old Style" w:eastAsiaTheme="minorHAnsi" w:hAnsi="Bookman Old Style" w:cs="Times-Bold"/>
          <w:b/>
          <w:bCs/>
          <w:sz w:val="24"/>
          <w:szCs w:val="24"/>
          <w:lang w:val="en-IN"/>
        </w:rPr>
      </w:pPr>
      <w:r w:rsidRPr="00CD142A">
        <w:rPr>
          <w:rFonts w:ascii="Bookman Old Style" w:eastAsiaTheme="minorHAnsi" w:hAnsi="Bookman Old Style" w:cs="Times-Bold"/>
          <w:b/>
          <w:bCs/>
          <w:sz w:val="24"/>
          <w:szCs w:val="24"/>
          <w:lang w:val="en-IN"/>
        </w:rPr>
        <w:t xml:space="preserve">DSC 3D - </w:t>
      </w:r>
      <w:r w:rsidR="00FE3213" w:rsidRPr="00CD142A">
        <w:rPr>
          <w:rFonts w:ascii="Bookman Old Style" w:eastAsiaTheme="minorHAnsi" w:hAnsi="Bookman Old Style" w:cs="Times-Bold"/>
          <w:b/>
          <w:bCs/>
          <w:sz w:val="24"/>
          <w:szCs w:val="24"/>
          <w:lang w:val="en-IN"/>
        </w:rPr>
        <w:t>INCOME TAX</w:t>
      </w:r>
    </w:p>
    <w:p w:rsidR="000E01E2" w:rsidRPr="00CD142A" w:rsidRDefault="000E01E2" w:rsidP="004121A1">
      <w:pPr>
        <w:autoSpaceDE w:val="0"/>
        <w:autoSpaceDN w:val="0"/>
        <w:adjustRightInd w:val="0"/>
        <w:spacing w:after="0" w:line="360" w:lineRule="auto"/>
        <w:rPr>
          <w:rFonts w:ascii="Bookman Old Style" w:eastAsiaTheme="minorHAnsi" w:hAnsi="Bookman Old Style" w:cs="Times-Bold"/>
          <w:b/>
          <w:bCs/>
          <w:sz w:val="24"/>
          <w:szCs w:val="24"/>
          <w:lang w:val="en-IN"/>
        </w:rPr>
      </w:pPr>
      <w:r w:rsidRPr="00CD142A">
        <w:rPr>
          <w:rFonts w:ascii="Bookman Old Style" w:eastAsiaTheme="minorHAnsi" w:hAnsi="Bookman Old Style" w:cs="Times-Bold"/>
          <w:b/>
          <w:bCs/>
          <w:sz w:val="24"/>
          <w:szCs w:val="24"/>
          <w:lang w:val="en-IN"/>
        </w:rPr>
        <w:t>Unit-I</w:t>
      </w:r>
    </w:p>
    <w:p w:rsidR="000E01E2" w:rsidRDefault="000E01E2" w:rsidP="004121A1">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CD142A">
        <w:rPr>
          <w:rFonts w:ascii="Bookman Old Style" w:eastAsiaTheme="minorHAnsi" w:hAnsi="Bookman Old Style" w:cs="Times-Bold"/>
          <w:b/>
          <w:bCs/>
          <w:sz w:val="24"/>
          <w:szCs w:val="24"/>
          <w:lang w:val="en-IN"/>
        </w:rPr>
        <w:t>Introduction</w:t>
      </w:r>
      <w:r w:rsidRPr="00CD142A">
        <w:rPr>
          <w:rFonts w:ascii="Bookman Old Style" w:eastAsiaTheme="minorHAnsi" w:hAnsi="Bookman Old Style" w:cs="Times-Roman"/>
          <w:sz w:val="24"/>
          <w:szCs w:val="24"/>
          <w:lang w:val="en-IN"/>
        </w:rPr>
        <w:t xml:space="preserve">: Income Tax Law </w:t>
      </w:r>
      <w:r w:rsidRPr="00CD142A">
        <w:rPr>
          <w:rFonts w:ascii="Bookman Old Style" w:eastAsiaTheme="minorHAnsi" w:hAnsi="Bookman Old Style" w:cs="TimesNewRoman"/>
          <w:sz w:val="24"/>
          <w:szCs w:val="24"/>
          <w:lang w:val="en-IN"/>
        </w:rPr>
        <w:t xml:space="preserve">– </w:t>
      </w:r>
      <w:r w:rsidRPr="00CD142A">
        <w:rPr>
          <w:rFonts w:ascii="Bookman Old Style" w:eastAsiaTheme="minorHAnsi" w:hAnsi="Bookman Old Style" w:cs="Times-Roman"/>
          <w:sz w:val="24"/>
          <w:szCs w:val="24"/>
          <w:lang w:val="en-IN"/>
        </w:rPr>
        <w:t>Basic concepts: Income, Person, Assesse, Assessment year,</w:t>
      </w:r>
      <w:r w:rsidR="00CD142A">
        <w:rPr>
          <w:rFonts w:ascii="Bookman Old Style" w:eastAsiaTheme="minorHAnsi" w:hAnsi="Bookman Old Style" w:cs="Times-Roman"/>
          <w:sz w:val="24"/>
          <w:szCs w:val="24"/>
          <w:lang w:val="en-IN"/>
        </w:rPr>
        <w:t xml:space="preserve"> </w:t>
      </w:r>
      <w:r w:rsidRPr="00CD142A">
        <w:rPr>
          <w:rFonts w:ascii="Bookman Old Style" w:eastAsiaTheme="minorHAnsi" w:hAnsi="Bookman Old Style" w:cs="Times-Roman"/>
          <w:sz w:val="24"/>
          <w:szCs w:val="24"/>
          <w:lang w:val="en-IN"/>
        </w:rPr>
        <w:t>Agricultural Income, Capital and revenue, Residential status, Income exempt from tax</w:t>
      </w:r>
      <w:r w:rsidR="004121A1">
        <w:rPr>
          <w:rFonts w:ascii="Bookman Old Style" w:eastAsiaTheme="minorHAnsi" w:hAnsi="Bookman Old Style" w:cs="Times-Roman"/>
          <w:sz w:val="24"/>
          <w:szCs w:val="24"/>
          <w:lang w:val="en-IN"/>
        </w:rPr>
        <w:t xml:space="preserve"> </w:t>
      </w:r>
      <w:r w:rsidRPr="00CD142A">
        <w:rPr>
          <w:rFonts w:ascii="Bookman Old Style" w:eastAsiaTheme="minorHAnsi" w:hAnsi="Bookman Old Style" w:cs="Times-Roman"/>
          <w:sz w:val="24"/>
          <w:szCs w:val="24"/>
          <w:lang w:val="en-IN"/>
        </w:rPr>
        <w:t>(theory only).</w:t>
      </w:r>
    </w:p>
    <w:p w:rsidR="004121A1" w:rsidRPr="00CD142A" w:rsidRDefault="004121A1" w:rsidP="004121A1">
      <w:pPr>
        <w:autoSpaceDE w:val="0"/>
        <w:autoSpaceDN w:val="0"/>
        <w:adjustRightInd w:val="0"/>
        <w:spacing w:after="0" w:line="240" w:lineRule="auto"/>
        <w:jc w:val="both"/>
        <w:rPr>
          <w:rFonts w:ascii="Bookman Old Style" w:eastAsiaTheme="minorHAnsi" w:hAnsi="Bookman Old Style" w:cs="Times-Roman"/>
          <w:sz w:val="24"/>
          <w:szCs w:val="24"/>
          <w:lang w:val="en-IN"/>
        </w:rPr>
      </w:pPr>
    </w:p>
    <w:p w:rsidR="000E01E2" w:rsidRPr="00CD142A" w:rsidRDefault="000E01E2" w:rsidP="004121A1">
      <w:pPr>
        <w:autoSpaceDE w:val="0"/>
        <w:autoSpaceDN w:val="0"/>
        <w:adjustRightInd w:val="0"/>
        <w:spacing w:after="0" w:line="360" w:lineRule="auto"/>
        <w:rPr>
          <w:rFonts w:ascii="Bookman Old Style" w:eastAsiaTheme="minorHAnsi" w:hAnsi="Bookman Old Style" w:cs="Times-Bold"/>
          <w:b/>
          <w:bCs/>
          <w:sz w:val="24"/>
          <w:szCs w:val="24"/>
          <w:lang w:val="en-IN"/>
        </w:rPr>
      </w:pPr>
      <w:r w:rsidRPr="00CD142A">
        <w:rPr>
          <w:rFonts w:ascii="Bookman Old Style" w:eastAsiaTheme="minorHAnsi" w:hAnsi="Bookman Old Style" w:cs="Times-Bold"/>
          <w:b/>
          <w:bCs/>
          <w:sz w:val="24"/>
          <w:szCs w:val="24"/>
          <w:lang w:val="en-IN"/>
        </w:rPr>
        <w:t>Unit-II</w:t>
      </w:r>
    </w:p>
    <w:p w:rsidR="000E01E2" w:rsidRPr="00CD142A" w:rsidRDefault="000E01E2" w:rsidP="00D30730">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CD142A">
        <w:rPr>
          <w:rFonts w:ascii="Bookman Old Style" w:eastAsiaTheme="minorHAnsi" w:hAnsi="Bookman Old Style" w:cs="Times-Bold"/>
          <w:b/>
          <w:bCs/>
          <w:sz w:val="24"/>
          <w:szCs w:val="24"/>
          <w:lang w:val="en-IN"/>
        </w:rPr>
        <w:t>Income from salary</w:t>
      </w:r>
      <w:r w:rsidRPr="00CD142A">
        <w:rPr>
          <w:rFonts w:ascii="Bookman Old Style" w:eastAsiaTheme="minorHAnsi" w:hAnsi="Bookman Old Style" w:cs="Times-Roman"/>
          <w:sz w:val="24"/>
          <w:szCs w:val="24"/>
          <w:lang w:val="en-IN"/>
        </w:rPr>
        <w:t>: Allowances, perquisites, profits in lieu of salary, deductions from salary</w:t>
      </w:r>
      <w:r w:rsidR="00446FD2">
        <w:rPr>
          <w:rFonts w:ascii="Bookman Old Style" w:eastAsiaTheme="minorHAnsi" w:hAnsi="Bookman Old Style" w:cs="Times-Roman"/>
          <w:sz w:val="24"/>
          <w:szCs w:val="24"/>
          <w:lang w:val="en-IN"/>
        </w:rPr>
        <w:t xml:space="preserve"> </w:t>
      </w:r>
      <w:r w:rsidRPr="00CD142A">
        <w:rPr>
          <w:rFonts w:ascii="Bookman Old Style" w:eastAsiaTheme="minorHAnsi" w:hAnsi="Bookman Old Style" w:cs="Times-Roman"/>
          <w:sz w:val="24"/>
          <w:szCs w:val="24"/>
          <w:lang w:val="en-IN"/>
        </w:rPr>
        <w:t>income, computation of salary income and qualified savings eligible for deduction u/s 80C</w:t>
      </w:r>
      <w:r w:rsidR="00446FD2">
        <w:rPr>
          <w:rFonts w:ascii="Bookman Old Style" w:eastAsiaTheme="minorHAnsi" w:hAnsi="Bookman Old Style" w:cs="Times-Roman"/>
          <w:sz w:val="24"/>
          <w:szCs w:val="24"/>
          <w:lang w:val="en-IN"/>
        </w:rPr>
        <w:t xml:space="preserve"> </w:t>
      </w:r>
      <w:r w:rsidRPr="00CD142A">
        <w:rPr>
          <w:rFonts w:ascii="Bookman Old Style" w:eastAsiaTheme="minorHAnsi" w:hAnsi="Bookman Old Style" w:cs="Times-Roman"/>
          <w:sz w:val="24"/>
          <w:szCs w:val="24"/>
          <w:lang w:val="en-IN"/>
        </w:rPr>
        <w:t>(including problems).</w:t>
      </w:r>
    </w:p>
    <w:p w:rsidR="004E33BC" w:rsidRDefault="004E33BC" w:rsidP="000E01E2">
      <w:pPr>
        <w:autoSpaceDE w:val="0"/>
        <w:autoSpaceDN w:val="0"/>
        <w:adjustRightInd w:val="0"/>
        <w:spacing w:after="0" w:line="240" w:lineRule="auto"/>
        <w:rPr>
          <w:rFonts w:ascii="Bookman Old Style" w:eastAsiaTheme="minorHAnsi" w:hAnsi="Bookman Old Style" w:cs="Times-Bold"/>
          <w:b/>
          <w:bCs/>
          <w:sz w:val="24"/>
          <w:szCs w:val="24"/>
          <w:lang w:val="en-IN"/>
        </w:rPr>
      </w:pPr>
    </w:p>
    <w:p w:rsidR="000E01E2" w:rsidRPr="00CD142A" w:rsidRDefault="000E01E2" w:rsidP="004E33BC">
      <w:pPr>
        <w:autoSpaceDE w:val="0"/>
        <w:autoSpaceDN w:val="0"/>
        <w:adjustRightInd w:val="0"/>
        <w:spacing w:after="0" w:line="360" w:lineRule="auto"/>
        <w:rPr>
          <w:rFonts w:ascii="Bookman Old Style" w:eastAsiaTheme="minorHAnsi" w:hAnsi="Bookman Old Style" w:cs="Times-Bold"/>
          <w:b/>
          <w:bCs/>
          <w:sz w:val="24"/>
          <w:szCs w:val="24"/>
          <w:lang w:val="en-IN"/>
        </w:rPr>
      </w:pPr>
      <w:r w:rsidRPr="00CD142A">
        <w:rPr>
          <w:rFonts w:ascii="Bookman Old Style" w:eastAsiaTheme="minorHAnsi" w:hAnsi="Bookman Old Style" w:cs="Times-Bold"/>
          <w:b/>
          <w:bCs/>
          <w:sz w:val="24"/>
          <w:szCs w:val="24"/>
          <w:lang w:val="en-IN"/>
        </w:rPr>
        <w:t>Unit-III</w:t>
      </w:r>
    </w:p>
    <w:p w:rsidR="000E01E2" w:rsidRDefault="000E01E2" w:rsidP="004E33BC">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CD142A">
        <w:rPr>
          <w:rFonts w:ascii="Bookman Old Style" w:eastAsiaTheme="minorHAnsi" w:hAnsi="Bookman Old Style" w:cs="Times-Bold"/>
          <w:b/>
          <w:bCs/>
          <w:sz w:val="24"/>
          <w:szCs w:val="24"/>
          <w:lang w:val="en-IN"/>
        </w:rPr>
        <w:t>Income from House Property</w:t>
      </w:r>
      <w:r w:rsidRPr="00CD142A">
        <w:rPr>
          <w:rFonts w:ascii="Bookman Old Style" w:eastAsiaTheme="minorHAnsi" w:hAnsi="Bookman Old Style" w:cs="Times-Roman"/>
          <w:sz w:val="24"/>
          <w:szCs w:val="24"/>
          <w:lang w:val="en-IN"/>
        </w:rPr>
        <w:t>: Annual value, let-out/self occupied/deemed to be let-out house,</w:t>
      </w:r>
      <w:r w:rsidR="004E33BC">
        <w:rPr>
          <w:rFonts w:ascii="Bookman Old Style" w:eastAsiaTheme="minorHAnsi" w:hAnsi="Bookman Old Style" w:cs="Times-Roman"/>
          <w:sz w:val="24"/>
          <w:szCs w:val="24"/>
          <w:lang w:val="en-IN"/>
        </w:rPr>
        <w:t xml:space="preserve"> </w:t>
      </w:r>
      <w:r w:rsidRPr="00CD142A">
        <w:rPr>
          <w:rFonts w:ascii="Bookman Old Style" w:eastAsiaTheme="minorHAnsi" w:hAnsi="Bookman Old Style" w:cs="Times-Roman"/>
          <w:sz w:val="24"/>
          <w:szCs w:val="24"/>
          <w:lang w:val="en-IN"/>
        </w:rPr>
        <w:t>deductions from annual value - computation of income from house property (including</w:t>
      </w:r>
      <w:r w:rsidR="004E33BC">
        <w:rPr>
          <w:rFonts w:ascii="Bookman Old Style" w:eastAsiaTheme="minorHAnsi" w:hAnsi="Bookman Old Style" w:cs="Times-Roman"/>
          <w:sz w:val="24"/>
          <w:szCs w:val="24"/>
          <w:lang w:val="en-IN"/>
        </w:rPr>
        <w:t xml:space="preserve"> </w:t>
      </w:r>
      <w:r w:rsidRPr="00CD142A">
        <w:rPr>
          <w:rFonts w:ascii="Bookman Old Style" w:eastAsiaTheme="minorHAnsi" w:hAnsi="Bookman Old Style" w:cs="Times-Roman"/>
          <w:sz w:val="24"/>
          <w:szCs w:val="24"/>
          <w:lang w:val="en-IN"/>
        </w:rPr>
        <w:t>problems).</w:t>
      </w:r>
    </w:p>
    <w:p w:rsidR="004E33BC" w:rsidRPr="00CD142A" w:rsidRDefault="004E33BC" w:rsidP="004E33BC">
      <w:pPr>
        <w:autoSpaceDE w:val="0"/>
        <w:autoSpaceDN w:val="0"/>
        <w:adjustRightInd w:val="0"/>
        <w:spacing w:after="0" w:line="240" w:lineRule="auto"/>
        <w:jc w:val="both"/>
        <w:rPr>
          <w:rFonts w:ascii="Bookman Old Style" w:eastAsiaTheme="minorHAnsi" w:hAnsi="Bookman Old Style" w:cs="Times-Roman"/>
          <w:sz w:val="24"/>
          <w:szCs w:val="24"/>
          <w:lang w:val="en-IN"/>
        </w:rPr>
      </w:pPr>
    </w:p>
    <w:p w:rsidR="000E01E2" w:rsidRPr="00CD142A" w:rsidRDefault="000E01E2" w:rsidP="004E33BC">
      <w:pPr>
        <w:autoSpaceDE w:val="0"/>
        <w:autoSpaceDN w:val="0"/>
        <w:adjustRightInd w:val="0"/>
        <w:spacing w:after="0" w:line="360" w:lineRule="auto"/>
        <w:rPr>
          <w:rFonts w:ascii="Bookman Old Style" w:eastAsiaTheme="minorHAnsi" w:hAnsi="Bookman Old Style" w:cs="Times-Bold"/>
          <w:b/>
          <w:bCs/>
          <w:sz w:val="24"/>
          <w:szCs w:val="24"/>
          <w:lang w:val="en-IN"/>
        </w:rPr>
      </w:pPr>
      <w:r w:rsidRPr="00CD142A">
        <w:rPr>
          <w:rFonts w:ascii="Bookman Old Style" w:eastAsiaTheme="minorHAnsi" w:hAnsi="Bookman Old Style" w:cs="Times-Bold"/>
          <w:b/>
          <w:bCs/>
          <w:sz w:val="24"/>
          <w:szCs w:val="24"/>
          <w:lang w:val="en-IN"/>
        </w:rPr>
        <w:t>Unit-IV</w:t>
      </w:r>
    </w:p>
    <w:p w:rsidR="000E01E2" w:rsidRDefault="000E01E2" w:rsidP="00316BFE">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CD142A">
        <w:rPr>
          <w:rFonts w:ascii="Bookman Old Style" w:eastAsiaTheme="minorHAnsi" w:hAnsi="Bookman Old Style" w:cs="Times-Bold"/>
          <w:b/>
          <w:bCs/>
          <w:sz w:val="24"/>
          <w:szCs w:val="24"/>
          <w:lang w:val="en-IN"/>
        </w:rPr>
        <w:t xml:space="preserve">Income from Capital Gains </w:t>
      </w:r>
      <w:r w:rsidRPr="00CD142A">
        <w:rPr>
          <w:rFonts w:ascii="Bookman Old Style" w:eastAsiaTheme="minorHAnsi" w:hAnsi="Bookman Old Style" w:cs="TimesNewRoman,Bold"/>
          <w:b/>
          <w:bCs/>
          <w:sz w:val="24"/>
          <w:szCs w:val="24"/>
          <w:lang w:val="en-IN"/>
        </w:rPr>
        <w:t xml:space="preserve">– </w:t>
      </w:r>
      <w:r w:rsidRPr="00CD142A">
        <w:rPr>
          <w:rFonts w:ascii="Bookman Old Style" w:eastAsiaTheme="minorHAnsi" w:hAnsi="Bookman Old Style" w:cs="Times-Bold"/>
          <w:b/>
          <w:bCs/>
          <w:sz w:val="24"/>
          <w:szCs w:val="24"/>
          <w:lang w:val="en-IN"/>
        </w:rPr>
        <w:t xml:space="preserve">Income from other sources </w:t>
      </w:r>
      <w:r w:rsidRPr="00CD142A">
        <w:rPr>
          <w:rFonts w:ascii="Bookman Old Style" w:eastAsiaTheme="minorHAnsi" w:hAnsi="Bookman Old Style" w:cs="TimesNewRoman,Bold"/>
          <w:b/>
          <w:bCs/>
          <w:sz w:val="24"/>
          <w:szCs w:val="24"/>
          <w:lang w:val="en-IN"/>
        </w:rPr>
        <w:t xml:space="preserve">– </w:t>
      </w:r>
      <w:r w:rsidRPr="00CD142A">
        <w:rPr>
          <w:rFonts w:ascii="Bookman Old Style" w:eastAsiaTheme="minorHAnsi" w:hAnsi="Bookman Old Style" w:cs="Times-Bold"/>
          <w:b/>
          <w:bCs/>
          <w:sz w:val="24"/>
          <w:szCs w:val="24"/>
          <w:lang w:val="en-IN"/>
        </w:rPr>
        <w:t>(</w:t>
      </w:r>
      <w:r w:rsidRPr="00CD142A">
        <w:rPr>
          <w:rFonts w:ascii="Bookman Old Style" w:eastAsiaTheme="minorHAnsi" w:hAnsi="Bookman Old Style" w:cs="Times-Roman"/>
          <w:sz w:val="24"/>
          <w:szCs w:val="24"/>
          <w:lang w:val="en-IN"/>
        </w:rPr>
        <w:t>from Individual point of view) -</w:t>
      </w:r>
      <w:r w:rsidR="00316BFE">
        <w:rPr>
          <w:rFonts w:ascii="Bookman Old Style" w:eastAsiaTheme="minorHAnsi" w:hAnsi="Bookman Old Style" w:cs="Times-Roman"/>
          <w:sz w:val="24"/>
          <w:szCs w:val="24"/>
          <w:lang w:val="en-IN"/>
        </w:rPr>
        <w:t xml:space="preserve"> </w:t>
      </w:r>
      <w:r w:rsidRPr="00CD142A">
        <w:rPr>
          <w:rFonts w:ascii="Bookman Old Style" w:eastAsiaTheme="minorHAnsi" w:hAnsi="Bookman Old Style" w:cs="Times-Roman"/>
          <w:sz w:val="24"/>
          <w:szCs w:val="24"/>
          <w:lang w:val="en-IN"/>
        </w:rPr>
        <w:t xml:space="preserve">chargeability </w:t>
      </w:r>
      <w:r w:rsidRPr="00CD142A">
        <w:rPr>
          <w:rFonts w:ascii="Bookman Old Style" w:eastAsiaTheme="minorHAnsi" w:hAnsi="Bookman Old Style" w:cs="TimesNewRoman"/>
          <w:sz w:val="24"/>
          <w:szCs w:val="24"/>
          <w:lang w:val="en-IN"/>
        </w:rPr>
        <w:t xml:space="preserve">– </w:t>
      </w:r>
      <w:r w:rsidRPr="00CD142A">
        <w:rPr>
          <w:rFonts w:ascii="Bookman Old Style" w:eastAsiaTheme="minorHAnsi" w:hAnsi="Bookman Old Style" w:cs="Times-Roman"/>
          <w:sz w:val="24"/>
          <w:szCs w:val="24"/>
          <w:lang w:val="en-IN"/>
        </w:rPr>
        <w:t>and assessment (including problems).</w:t>
      </w:r>
    </w:p>
    <w:p w:rsidR="00316BFE" w:rsidRPr="00CD142A" w:rsidRDefault="00316BFE" w:rsidP="00316BFE">
      <w:pPr>
        <w:autoSpaceDE w:val="0"/>
        <w:autoSpaceDN w:val="0"/>
        <w:adjustRightInd w:val="0"/>
        <w:spacing w:after="0" w:line="240" w:lineRule="auto"/>
        <w:jc w:val="both"/>
        <w:rPr>
          <w:rFonts w:ascii="Bookman Old Style" w:eastAsiaTheme="minorHAnsi" w:hAnsi="Bookman Old Style" w:cs="Times-Roman"/>
          <w:sz w:val="24"/>
          <w:szCs w:val="24"/>
          <w:lang w:val="en-IN"/>
        </w:rPr>
      </w:pPr>
    </w:p>
    <w:p w:rsidR="000E01E2" w:rsidRPr="00CD142A" w:rsidRDefault="000E01E2" w:rsidP="00E93E55">
      <w:pPr>
        <w:autoSpaceDE w:val="0"/>
        <w:autoSpaceDN w:val="0"/>
        <w:adjustRightInd w:val="0"/>
        <w:spacing w:after="0" w:line="360" w:lineRule="auto"/>
        <w:rPr>
          <w:rFonts w:ascii="Bookman Old Style" w:eastAsiaTheme="minorHAnsi" w:hAnsi="Bookman Old Style" w:cs="Times-Bold"/>
          <w:b/>
          <w:bCs/>
          <w:sz w:val="24"/>
          <w:szCs w:val="24"/>
          <w:lang w:val="en-IN"/>
        </w:rPr>
      </w:pPr>
      <w:r w:rsidRPr="00CD142A">
        <w:rPr>
          <w:rFonts w:ascii="Bookman Old Style" w:eastAsiaTheme="minorHAnsi" w:hAnsi="Bookman Old Style" w:cs="Times-Bold"/>
          <w:b/>
          <w:bCs/>
          <w:sz w:val="24"/>
          <w:szCs w:val="24"/>
          <w:lang w:val="en-IN"/>
        </w:rPr>
        <w:t>Unit-V:</w:t>
      </w:r>
    </w:p>
    <w:p w:rsidR="000E01E2" w:rsidRDefault="000E01E2" w:rsidP="00E93E55">
      <w:pPr>
        <w:autoSpaceDE w:val="0"/>
        <w:autoSpaceDN w:val="0"/>
        <w:adjustRightInd w:val="0"/>
        <w:spacing w:after="0" w:line="240" w:lineRule="auto"/>
        <w:rPr>
          <w:rFonts w:ascii="Bookman Old Style" w:eastAsiaTheme="minorHAnsi" w:hAnsi="Bookman Old Style" w:cs="Times-Roman"/>
          <w:sz w:val="24"/>
          <w:szCs w:val="24"/>
          <w:lang w:val="en-IN"/>
        </w:rPr>
      </w:pPr>
      <w:r w:rsidRPr="00CD142A">
        <w:rPr>
          <w:rFonts w:ascii="Bookman Old Style" w:eastAsiaTheme="minorHAnsi" w:hAnsi="Bookman Old Style" w:cs="Times-Bold"/>
          <w:b/>
          <w:bCs/>
          <w:sz w:val="24"/>
          <w:szCs w:val="24"/>
          <w:lang w:val="en-IN"/>
        </w:rPr>
        <w:t xml:space="preserve">Computation of total income of an individual </w:t>
      </w:r>
      <w:r w:rsidRPr="00CD142A">
        <w:rPr>
          <w:rFonts w:ascii="Bookman Old Style" w:eastAsiaTheme="minorHAnsi" w:hAnsi="Bookman Old Style" w:cs="TimesNewRoman"/>
          <w:sz w:val="24"/>
          <w:szCs w:val="24"/>
          <w:lang w:val="en-IN"/>
        </w:rPr>
        <w:t xml:space="preserve">– </w:t>
      </w:r>
      <w:r w:rsidRPr="00CD142A">
        <w:rPr>
          <w:rFonts w:ascii="Bookman Old Style" w:eastAsiaTheme="minorHAnsi" w:hAnsi="Bookman Old Style" w:cs="Times-Roman"/>
          <w:sz w:val="24"/>
          <w:szCs w:val="24"/>
          <w:lang w:val="en-IN"/>
        </w:rPr>
        <w:t>Deductions under section - 80 (including</w:t>
      </w:r>
      <w:r w:rsidR="00E93E55">
        <w:rPr>
          <w:rFonts w:ascii="Bookman Old Style" w:eastAsiaTheme="minorHAnsi" w:hAnsi="Bookman Old Style" w:cs="Times-Roman"/>
          <w:sz w:val="24"/>
          <w:szCs w:val="24"/>
          <w:lang w:val="en-IN"/>
        </w:rPr>
        <w:t xml:space="preserve"> </w:t>
      </w:r>
      <w:r w:rsidRPr="00CD142A">
        <w:rPr>
          <w:rFonts w:ascii="Bookman Old Style" w:eastAsiaTheme="minorHAnsi" w:hAnsi="Bookman Old Style" w:cs="Times-Roman"/>
          <w:sz w:val="24"/>
          <w:szCs w:val="24"/>
          <w:lang w:val="en-IN"/>
        </w:rPr>
        <w:t>problems).</w:t>
      </w:r>
    </w:p>
    <w:p w:rsidR="00E93E55" w:rsidRPr="00CD142A" w:rsidRDefault="00E93E55" w:rsidP="00E93E55">
      <w:pPr>
        <w:autoSpaceDE w:val="0"/>
        <w:autoSpaceDN w:val="0"/>
        <w:adjustRightInd w:val="0"/>
        <w:spacing w:after="0" w:line="240" w:lineRule="auto"/>
        <w:rPr>
          <w:rFonts w:ascii="Bookman Old Style" w:eastAsiaTheme="minorHAnsi" w:hAnsi="Bookman Old Style" w:cs="Times-Roman"/>
          <w:sz w:val="24"/>
          <w:szCs w:val="24"/>
          <w:lang w:val="en-IN"/>
        </w:rPr>
      </w:pPr>
    </w:p>
    <w:p w:rsidR="000E01E2" w:rsidRPr="00CD142A" w:rsidRDefault="000E01E2" w:rsidP="004963A6">
      <w:pPr>
        <w:autoSpaceDE w:val="0"/>
        <w:autoSpaceDN w:val="0"/>
        <w:adjustRightInd w:val="0"/>
        <w:spacing w:after="0" w:line="360" w:lineRule="auto"/>
        <w:rPr>
          <w:rFonts w:ascii="Bookman Old Style" w:eastAsiaTheme="minorHAnsi" w:hAnsi="Bookman Old Style" w:cs="Times-Bold"/>
          <w:b/>
          <w:bCs/>
          <w:sz w:val="24"/>
          <w:szCs w:val="24"/>
          <w:lang w:val="en-IN"/>
        </w:rPr>
      </w:pPr>
      <w:r w:rsidRPr="00CD142A">
        <w:rPr>
          <w:rFonts w:ascii="Bookman Old Style" w:eastAsiaTheme="minorHAnsi" w:hAnsi="Bookman Old Style" w:cs="Times-Bold"/>
          <w:b/>
          <w:bCs/>
          <w:sz w:val="24"/>
          <w:szCs w:val="24"/>
          <w:lang w:val="en-IN"/>
        </w:rPr>
        <w:t>Reference Books:</w:t>
      </w:r>
    </w:p>
    <w:p w:rsidR="000E01E2" w:rsidRPr="00CD142A" w:rsidRDefault="000E01E2" w:rsidP="000E01E2">
      <w:pPr>
        <w:autoSpaceDE w:val="0"/>
        <w:autoSpaceDN w:val="0"/>
        <w:adjustRightInd w:val="0"/>
        <w:spacing w:after="0" w:line="240" w:lineRule="auto"/>
        <w:rPr>
          <w:rFonts w:ascii="Bookman Old Style" w:eastAsiaTheme="minorHAnsi" w:hAnsi="Bookman Old Style" w:cs="Times-Roman"/>
          <w:sz w:val="24"/>
          <w:szCs w:val="24"/>
          <w:lang w:val="en-IN"/>
        </w:rPr>
      </w:pPr>
      <w:r w:rsidRPr="00CD142A">
        <w:rPr>
          <w:rFonts w:ascii="Bookman Old Style" w:eastAsiaTheme="minorHAnsi" w:hAnsi="Bookman Old Style" w:cs="Times-Bold"/>
          <w:b/>
          <w:bCs/>
          <w:sz w:val="24"/>
          <w:szCs w:val="24"/>
          <w:lang w:val="en-IN"/>
        </w:rPr>
        <w:t xml:space="preserve">1. </w:t>
      </w:r>
      <w:r w:rsidR="00B518AD">
        <w:rPr>
          <w:rFonts w:ascii="Bookman Old Style" w:eastAsiaTheme="minorHAnsi" w:hAnsi="Bookman Old Style" w:cs="Times-Bold"/>
          <w:b/>
          <w:bCs/>
          <w:sz w:val="24"/>
          <w:szCs w:val="24"/>
          <w:lang w:val="en-IN"/>
        </w:rPr>
        <w:t xml:space="preserve"> </w:t>
      </w:r>
      <w:r w:rsidRPr="00CD142A">
        <w:rPr>
          <w:rFonts w:ascii="Bookman Old Style" w:eastAsiaTheme="minorHAnsi" w:hAnsi="Bookman Old Style" w:cs="Times-Roman"/>
          <w:sz w:val="24"/>
          <w:szCs w:val="24"/>
          <w:lang w:val="en-IN"/>
        </w:rPr>
        <w:t>Gaur and Narang; Income Tax, Kalyani Publishers, New Delhi.</w:t>
      </w:r>
    </w:p>
    <w:p w:rsidR="000E01E2" w:rsidRPr="00CD142A" w:rsidRDefault="000E01E2" w:rsidP="000E01E2">
      <w:pPr>
        <w:autoSpaceDE w:val="0"/>
        <w:autoSpaceDN w:val="0"/>
        <w:adjustRightInd w:val="0"/>
        <w:spacing w:after="0" w:line="240" w:lineRule="auto"/>
        <w:rPr>
          <w:rFonts w:ascii="Bookman Old Style" w:eastAsiaTheme="minorHAnsi" w:hAnsi="Bookman Old Style" w:cs="Times-Bold"/>
          <w:b/>
          <w:bCs/>
          <w:sz w:val="24"/>
          <w:szCs w:val="24"/>
          <w:lang w:val="en-IN"/>
        </w:rPr>
      </w:pPr>
      <w:r w:rsidRPr="00CD142A">
        <w:rPr>
          <w:rFonts w:ascii="Bookman Old Style" w:eastAsiaTheme="minorHAnsi" w:hAnsi="Bookman Old Style" w:cs="Times-Bold"/>
          <w:b/>
          <w:bCs/>
          <w:sz w:val="24"/>
          <w:szCs w:val="24"/>
          <w:lang w:val="en-IN"/>
        </w:rPr>
        <w:t xml:space="preserve">2. </w:t>
      </w:r>
      <w:r w:rsidR="00B518AD">
        <w:rPr>
          <w:rFonts w:ascii="Bookman Old Style" w:eastAsiaTheme="minorHAnsi" w:hAnsi="Bookman Old Style" w:cs="Times-Bold"/>
          <w:b/>
          <w:bCs/>
          <w:sz w:val="24"/>
          <w:szCs w:val="24"/>
          <w:lang w:val="en-IN"/>
        </w:rPr>
        <w:t xml:space="preserve"> </w:t>
      </w:r>
      <w:r w:rsidRPr="00CD142A">
        <w:rPr>
          <w:rFonts w:ascii="Bookman Old Style" w:eastAsiaTheme="minorHAnsi" w:hAnsi="Bookman Old Style" w:cs="Times-Bold"/>
          <w:b/>
          <w:bCs/>
          <w:sz w:val="24"/>
          <w:szCs w:val="24"/>
          <w:lang w:val="en-IN"/>
        </w:rPr>
        <w:t>Incom Tax; J.S.Johar; Mc Graw Hill</w:t>
      </w:r>
    </w:p>
    <w:p w:rsidR="000E01E2" w:rsidRPr="00CD142A" w:rsidRDefault="000E01E2" w:rsidP="00A61FD5">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CD142A">
        <w:rPr>
          <w:rFonts w:ascii="Bookman Old Style" w:eastAsiaTheme="minorHAnsi" w:hAnsi="Bookman Old Style" w:cs="Times-Bold"/>
          <w:b/>
          <w:bCs/>
          <w:sz w:val="24"/>
          <w:szCs w:val="24"/>
          <w:lang w:val="en-IN"/>
        </w:rPr>
        <w:t xml:space="preserve">3. </w:t>
      </w:r>
      <w:r w:rsidRPr="00CD142A">
        <w:rPr>
          <w:rFonts w:ascii="Bookman Old Style" w:eastAsiaTheme="minorHAnsi" w:hAnsi="Bookman Old Style" w:cs="Times-Roman"/>
          <w:sz w:val="24"/>
          <w:szCs w:val="24"/>
          <w:lang w:val="en-IN"/>
        </w:rPr>
        <w:t xml:space="preserve">Dr. Vinod; K. Singhania; Direct Taxes </w:t>
      </w:r>
      <w:r w:rsidRPr="00CD142A">
        <w:rPr>
          <w:rFonts w:ascii="Bookman Old Style" w:eastAsiaTheme="minorHAnsi" w:hAnsi="Bookman Old Style" w:cs="TimesNewRoman"/>
          <w:sz w:val="24"/>
          <w:szCs w:val="24"/>
          <w:lang w:val="en-IN"/>
        </w:rPr>
        <w:t xml:space="preserve">– </w:t>
      </w:r>
      <w:r w:rsidRPr="00CD142A">
        <w:rPr>
          <w:rFonts w:ascii="Bookman Old Style" w:eastAsiaTheme="minorHAnsi" w:hAnsi="Bookman Old Style" w:cs="Times-Roman"/>
          <w:sz w:val="24"/>
          <w:szCs w:val="24"/>
          <w:lang w:val="en-IN"/>
        </w:rPr>
        <w:t xml:space="preserve">Law and Practice, Taxman </w:t>
      </w:r>
      <w:r w:rsidR="00D273A9">
        <w:rPr>
          <w:rFonts w:ascii="Bookman Old Style" w:eastAsiaTheme="minorHAnsi" w:hAnsi="Bookman Old Style" w:cs="Times-Roman"/>
          <w:sz w:val="24"/>
          <w:szCs w:val="24"/>
          <w:lang w:val="en-IN"/>
        </w:rPr>
        <w:br/>
        <w:t xml:space="preserve">     </w:t>
      </w:r>
      <w:r w:rsidRPr="00CD142A">
        <w:rPr>
          <w:rFonts w:ascii="Bookman Old Style" w:eastAsiaTheme="minorHAnsi" w:hAnsi="Bookman Old Style" w:cs="Times-Roman"/>
          <w:sz w:val="24"/>
          <w:szCs w:val="24"/>
          <w:lang w:val="en-IN"/>
        </w:rPr>
        <w:t>Publications</w:t>
      </w:r>
    </w:p>
    <w:p w:rsidR="000E01E2" w:rsidRPr="00CD142A" w:rsidRDefault="000E01E2" w:rsidP="000E01E2">
      <w:pPr>
        <w:autoSpaceDE w:val="0"/>
        <w:autoSpaceDN w:val="0"/>
        <w:adjustRightInd w:val="0"/>
        <w:spacing w:after="0" w:line="240" w:lineRule="auto"/>
        <w:rPr>
          <w:rFonts w:ascii="Bookman Old Style" w:eastAsiaTheme="minorHAnsi" w:hAnsi="Bookman Old Style" w:cs="Times-Roman"/>
          <w:sz w:val="24"/>
          <w:szCs w:val="24"/>
          <w:lang w:val="en-IN"/>
        </w:rPr>
      </w:pPr>
      <w:r w:rsidRPr="00CD142A">
        <w:rPr>
          <w:rFonts w:ascii="Bookman Old Style" w:eastAsiaTheme="minorHAnsi" w:hAnsi="Bookman Old Style" w:cs="Times-Bold"/>
          <w:b/>
          <w:bCs/>
          <w:sz w:val="24"/>
          <w:szCs w:val="24"/>
          <w:lang w:val="en-IN"/>
        </w:rPr>
        <w:t xml:space="preserve">4. </w:t>
      </w:r>
      <w:r w:rsidR="00B518AD">
        <w:rPr>
          <w:rFonts w:ascii="Bookman Old Style" w:eastAsiaTheme="minorHAnsi" w:hAnsi="Bookman Old Style" w:cs="Times-Bold"/>
          <w:b/>
          <w:bCs/>
          <w:sz w:val="24"/>
          <w:szCs w:val="24"/>
          <w:lang w:val="en-IN"/>
        </w:rPr>
        <w:t xml:space="preserve"> </w:t>
      </w:r>
      <w:r w:rsidRPr="00CD142A">
        <w:rPr>
          <w:rFonts w:ascii="Bookman Old Style" w:eastAsiaTheme="minorHAnsi" w:hAnsi="Bookman Old Style" w:cs="Times-Roman"/>
          <w:sz w:val="24"/>
          <w:szCs w:val="24"/>
          <w:lang w:val="en-IN"/>
        </w:rPr>
        <w:t>B.B. Lal; Direct Taxes; Konark Publications</w:t>
      </w:r>
    </w:p>
    <w:p w:rsidR="000E01E2" w:rsidRPr="00CD142A" w:rsidRDefault="000E01E2" w:rsidP="00A7269E">
      <w:pPr>
        <w:autoSpaceDE w:val="0"/>
        <w:autoSpaceDN w:val="0"/>
        <w:adjustRightInd w:val="0"/>
        <w:spacing w:after="0" w:line="240" w:lineRule="auto"/>
        <w:jc w:val="both"/>
        <w:rPr>
          <w:rFonts w:ascii="Bookman Old Style" w:eastAsiaTheme="minorHAnsi" w:hAnsi="Bookman Old Style" w:cs="Times-Roman"/>
          <w:sz w:val="24"/>
          <w:szCs w:val="24"/>
          <w:lang w:val="en-IN"/>
        </w:rPr>
      </w:pPr>
      <w:r w:rsidRPr="00CD142A">
        <w:rPr>
          <w:rFonts w:ascii="Bookman Old Style" w:eastAsiaTheme="minorHAnsi" w:hAnsi="Bookman Old Style" w:cs="Times-Bold"/>
          <w:b/>
          <w:bCs/>
          <w:sz w:val="24"/>
          <w:szCs w:val="24"/>
          <w:lang w:val="en-IN"/>
        </w:rPr>
        <w:t xml:space="preserve">5. </w:t>
      </w:r>
      <w:r w:rsidRPr="00CD142A">
        <w:rPr>
          <w:rFonts w:ascii="Bookman Old Style" w:eastAsiaTheme="minorHAnsi" w:hAnsi="Bookman Old Style" w:cs="Times-Roman"/>
          <w:sz w:val="24"/>
          <w:szCs w:val="24"/>
          <w:lang w:val="en-IN"/>
        </w:rPr>
        <w:t xml:space="preserve">Dr. Mehrotra and Dr. Goyal; Direct Taxes </w:t>
      </w:r>
      <w:r w:rsidRPr="00CD142A">
        <w:rPr>
          <w:rFonts w:ascii="Bookman Old Style" w:eastAsiaTheme="minorHAnsi" w:hAnsi="Bookman Old Style" w:cs="TimesNewRoman"/>
          <w:sz w:val="24"/>
          <w:szCs w:val="24"/>
          <w:lang w:val="en-IN"/>
        </w:rPr>
        <w:t xml:space="preserve">– </w:t>
      </w:r>
      <w:r w:rsidRPr="00CD142A">
        <w:rPr>
          <w:rFonts w:ascii="Bookman Old Style" w:eastAsiaTheme="minorHAnsi" w:hAnsi="Bookman Old Style" w:cs="Times-Roman"/>
          <w:sz w:val="24"/>
          <w:szCs w:val="24"/>
          <w:lang w:val="en-IN"/>
        </w:rPr>
        <w:t xml:space="preserve">Law and Practice; Sahitya </w:t>
      </w:r>
      <w:r w:rsidR="001F6AAD">
        <w:rPr>
          <w:rFonts w:ascii="Bookman Old Style" w:eastAsiaTheme="minorHAnsi" w:hAnsi="Bookman Old Style" w:cs="Times-Roman"/>
          <w:sz w:val="24"/>
          <w:szCs w:val="24"/>
          <w:lang w:val="en-IN"/>
        </w:rPr>
        <w:br/>
        <w:t xml:space="preserve">     </w:t>
      </w:r>
      <w:r w:rsidRPr="00CD142A">
        <w:rPr>
          <w:rFonts w:ascii="Bookman Old Style" w:eastAsiaTheme="minorHAnsi" w:hAnsi="Bookman Old Style" w:cs="Times-Roman"/>
          <w:sz w:val="24"/>
          <w:szCs w:val="24"/>
          <w:lang w:val="en-IN"/>
        </w:rPr>
        <w:t>Bhavan</w:t>
      </w:r>
      <w:r w:rsidR="00A7269E">
        <w:rPr>
          <w:rFonts w:ascii="Bookman Old Style" w:eastAsiaTheme="minorHAnsi" w:hAnsi="Bookman Old Style" w:cs="Times-Roman"/>
          <w:sz w:val="24"/>
          <w:szCs w:val="24"/>
          <w:lang w:val="en-IN"/>
        </w:rPr>
        <w:t xml:space="preserve"> </w:t>
      </w:r>
      <w:r w:rsidRPr="00CD142A">
        <w:rPr>
          <w:rFonts w:ascii="Bookman Old Style" w:eastAsiaTheme="minorHAnsi" w:hAnsi="Bookman Old Style" w:cs="Times-Roman"/>
          <w:sz w:val="24"/>
          <w:szCs w:val="24"/>
          <w:lang w:val="en-IN"/>
        </w:rPr>
        <w:t>Publication.</w:t>
      </w:r>
    </w:p>
    <w:p w:rsidR="000E01E2" w:rsidRDefault="000E01E2">
      <w:pPr>
        <w:rPr>
          <w:rFonts w:ascii="Times-Roman" w:eastAsiaTheme="minorHAnsi" w:hAnsi="Times-Roman" w:cs="Times-Roman"/>
          <w:sz w:val="24"/>
          <w:szCs w:val="24"/>
          <w:lang w:val="en-IN"/>
        </w:rPr>
      </w:pPr>
      <w:r>
        <w:rPr>
          <w:rFonts w:ascii="Times-Roman" w:eastAsiaTheme="minorHAnsi" w:hAnsi="Times-Roman" w:cs="Times-Roman"/>
          <w:sz w:val="24"/>
          <w:szCs w:val="24"/>
          <w:lang w:val="en-IN"/>
        </w:rPr>
        <w:br w:type="page"/>
      </w:r>
    </w:p>
    <w:p w:rsidR="00932289" w:rsidRDefault="00932289" w:rsidP="00BE4E3C">
      <w:pPr>
        <w:autoSpaceDE w:val="0"/>
        <w:autoSpaceDN w:val="0"/>
        <w:adjustRightInd w:val="0"/>
        <w:spacing w:after="0" w:line="360" w:lineRule="auto"/>
        <w:jc w:val="center"/>
        <w:rPr>
          <w:rFonts w:ascii="Times-Bold" w:eastAsiaTheme="minorHAnsi" w:hAnsi="Times-Bold" w:cs="Times-Bold"/>
          <w:b/>
          <w:bCs/>
          <w:sz w:val="28"/>
          <w:szCs w:val="28"/>
          <w:lang w:val="en-IN"/>
        </w:rPr>
      </w:pPr>
      <w:r>
        <w:rPr>
          <w:rFonts w:ascii="Times-Bold" w:eastAsiaTheme="minorHAnsi" w:hAnsi="Times-Bold" w:cs="Times-Bold"/>
          <w:b/>
          <w:bCs/>
          <w:sz w:val="28"/>
          <w:szCs w:val="28"/>
          <w:lang w:val="en-IN"/>
        </w:rPr>
        <w:lastRenderedPageBreak/>
        <w:t>S.V.UNIVERAITY : TIRUPATI</w:t>
      </w:r>
    </w:p>
    <w:p w:rsidR="00932289" w:rsidRDefault="00BE4E3C" w:rsidP="00BE4E3C">
      <w:pPr>
        <w:autoSpaceDE w:val="0"/>
        <w:autoSpaceDN w:val="0"/>
        <w:adjustRightInd w:val="0"/>
        <w:spacing w:after="0" w:line="360" w:lineRule="auto"/>
        <w:jc w:val="center"/>
        <w:rPr>
          <w:rFonts w:ascii="Times-Bold" w:eastAsiaTheme="minorHAnsi" w:hAnsi="Times-Bold" w:cs="Times-Bold"/>
          <w:b/>
          <w:bCs/>
          <w:sz w:val="28"/>
          <w:szCs w:val="28"/>
          <w:lang w:val="en-IN"/>
        </w:rPr>
      </w:pPr>
      <w:r>
        <w:rPr>
          <w:rFonts w:ascii="Times-Bold" w:eastAsiaTheme="minorHAnsi" w:hAnsi="Times-Bold" w:cs="Times-Bold"/>
          <w:b/>
          <w:bCs/>
          <w:sz w:val="28"/>
          <w:szCs w:val="28"/>
          <w:lang w:val="en-IN"/>
        </w:rPr>
        <w:t xml:space="preserve">II B.Com - </w:t>
      </w:r>
      <w:r w:rsidR="00932289">
        <w:rPr>
          <w:rFonts w:ascii="Times-Bold" w:eastAsiaTheme="minorHAnsi" w:hAnsi="Times-Bold" w:cs="Times-Bold"/>
          <w:b/>
          <w:bCs/>
          <w:sz w:val="28"/>
          <w:szCs w:val="28"/>
          <w:lang w:val="en-IN"/>
        </w:rPr>
        <w:t xml:space="preserve"> IV </w:t>
      </w:r>
      <w:r w:rsidR="00A30DEA">
        <w:rPr>
          <w:rFonts w:ascii="Times-Bold" w:eastAsiaTheme="minorHAnsi" w:hAnsi="Times-Bold" w:cs="Times-Bold"/>
          <w:b/>
          <w:bCs/>
          <w:sz w:val="28"/>
          <w:szCs w:val="28"/>
          <w:lang w:val="en-IN"/>
        </w:rPr>
        <w:t xml:space="preserve">SEMESTER </w:t>
      </w:r>
    </w:p>
    <w:p w:rsidR="00932289" w:rsidRDefault="00932289" w:rsidP="00932289">
      <w:pPr>
        <w:autoSpaceDE w:val="0"/>
        <w:autoSpaceDN w:val="0"/>
        <w:adjustRightInd w:val="0"/>
        <w:spacing w:after="0" w:line="240" w:lineRule="auto"/>
        <w:jc w:val="center"/>
        <w:rPr>
          <w:rFonts w:ascii="Times-Bold" w:eastAsiaTheme="minorHAnsi" w:hAnsi="Times-Bold" w:cs="Times-Bold"/>
          <w:b/>
          <w:bCs/>
          <w:sz w:val="28"/>
          <w:szCs w:val="28"/>
          <w:lang w:val="en-IN"/>
        </w:rPr>
      </w:pPr>
      <w:r>
        <w:rPr>
          <w:rFonts w:ascii="Times-Bold" w:eastAsiaTheme="minorHAnsi" w:hAnsi="Times-Bold" w:cs="Times-Bold"/>
          <w:b/>
          <w:bCs/>
          <w:sz w:val="28"/>
          <w:szCs w:val="28"/>
          <w:lang w:val="en-IN"/>
        </w:rPr>
        <w:t>3 D</w:t>
      </w:r>
      <w:r w:rsidR="006F0AFB">
        <w:rPr>
          <w:rFonts w:ascii="Times-Bold" w:eastAsiaTheme="minorHAnsi" w:hAnsi="Times-Bold" w:cs="Times-Bold"/>
          <w:b/>
          <w:bCs/>
          <w:sz w:val="28"/>
          <w:szCs w:val="28"/>
          <w:lang w:val="en-IN"/>
        </w:rPr>
        <w:t xml:space="preserve"> </w:t>
      </w:r>
      <w:r>
        <w:rPr>
          <w:rFonts w:ascii="Times-Bold" w:eastAsiaTheme="minorHAnsi" w:hAnsi="Times-Bold" w:cs="Times-Bold"/>
          <w:b/>
          <w:bCs/>
          <w:sz w:val="28"/>
          <w:szCs w:val="28"/>
          <w:lang w:val="en-IN"/>
        </w:rPr>
        <w:t>-</w:t>
      </w:r>
      <w:r w:rsidR="006F0AFB">
        <w:rPr>
          <w:rFonts w:ascii="Times-Bold" w:eastAsiaTheme="minorHAnsi" w:hAnsi="Times-Bold" w:cs="Times-Bold"/>
          <w:b/>
          <w:bCs/>
          <w:sz w:val="28"/>
          <w:szCs w:val="28"/>
          <w:lang w:val="en-IN"/>
        </w:rPr>
        <w:t xml:space="preserve"> </w:t>
      </w:r>
      <w:r>
        <w:rPr>
          <w:rFonts w:ascii="Times-Bold" w:eastAsiaTheme="minorHAnsi" w:hAnsi="Times-Bold" w:cs="Times-Bold"/>
          <w:b/>
          <w:bCs/>
          <w:sz w:val="28"/>
          <w:szCs w:val="28"/>
          <w:lang w:val="en-IN"/>
        </w:rPr>
        <w:t xml:space="preserve">Income Tax </w:t>
      </w:r>
    </w:p>
    <w:p w:rsidR="00BE4E3C" w:rsidRDefault="00BE4E3C" w:rsidP="00932289">
      <w:pPr>
        <w:autoSpaceDE w:val="0"/>
        <w:autoSpaceDN w:val="0"/>
        <w:adjustRightInd w:val="0"/>
        <w:spacing w:after="0" w:line="240" w:lineRule="auto"/>
        <w:jc w:val="center"/>
        <w:rPr>
          <w:rFonts w:ascii="Times-Bold" w:eastAsiaTheme="minorHAnsi" w:hAnsi="Times-Bold" w:cs="Times-Bold"/>
          <w:b/>
          <w:bCs/>
          <w:sz w:val="28"/>
          <w:szCs w:val="28"/>
          <w:lang w:val="en-IN"/>
        </w:rPr>
      </w:pPr>
    </w:p>
    <w:p w:rsidR="00932289" w:rsidRDefault="00932289" w:rsidP="003D2616">
      <w:pPr>
        <w:autoSpaceDE w:val="0"/>
        <w:autoSpaceDN w:val="0"/>
        <w:adjustRightInd w:val="0"/>
        <w:spacing w:after="0" w:line="360" w:lineRule="auto"/>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 xml:space="preserve">Time : 3 Hours </w:t>
      </w:r>
      <w:r>
        <w:rPr>
          <w:rFonts w:ascii="Times-Bold" w:eastAsiaTheme="minorHAnsi" w:hAnsi="Times-Bold" w:cs="Times-Bold"/>
          <w:b/>
          <w:bCs/>
          <w:sz w:val="24"/>
          <w:szCs w:val="24"/>
          <w:lang w:val="en-IN"/>
        </w:rPr>
        <w:tab/>
      </w:r>
      <w:r>
        <w:rPr>
          <w:rFonts w:ascii="Times-Bold" w:eastAsiaTheme="minorHAnsi" w:hAnsi="Times-Bold" w:cs="Times-Bold"/>
          <w:b/>
          <w:bCs/>
          <w:sz w:val="24"/>
          <w:szCs w:val="24"/>
          <w:lang w:val="en-IN"/>
        </w:rPr>
        <w:tab/>
      </w:r>
      <w:r>
        <w:rPr>
          <w:rFonts w:ascii="Times-Bold" w:eastAsiaTheme="minorHAnsi" w:hAnsi="Times-Bold" w:cs="Times-Bold"/>
          <w:b/>
          <w:bCs/>
          <w:sz w:val="24"/>
          <w:szCs w:val="24"/>
          <w:lang w:val="en-IN"/>
        </w:rPr>
        <w:tab/>
      </w:r>
      <w:r>
        <w:rPr>
          <w:rFonts w:ascii="Times-Bold" w:eastAsiaTheme="minorHAnsi" w:hAnsi="Times-Bold" w:cs="Times-Bold"/>
          <w:b/>
          <w:bCs/>
          <w:sz w:val="24"/>
          <w:szCs w:val="24"/>
          <w:lang w:val="en-IN"/>
        </w:rPr>
        <w:tab/>
      </w:r>
      <w:r>
        <w:rPr>
          <w:rFonts w:ascii="Times-Bold" w:eastAsiaTheme="minorHAnsi" w:hAnsi="Times-Bold" w:cs="Times-Bold"/>
          <w:b/>
          <w:bCs/>
          <w:sz w:val="24"/>
          <w:szCs w:val="24"/>
          <w:lang w:val="en-IN"/>
        </w:rPr>
        <w:tab/>
      </w:r>
      <w:r>
        <w:rPr>
          <w:rFonts w:ascii="Times-Bold" w:eastAsiaTheme="minorHAnsi" w:hAnsi="Times-Bold" w:cs="Times-Bold"/>
          <w:b/>
          <w:bCs/>
          <w:sz w:val="24"/>
          <w:szCs w:val="24"/>
          <w:lang w:val="en-IN"/>
        </w:rPr>
        <w:tab/>
      </w:r>
      <w:r>
        <w:rPr>
          <w:rFonts w:ascii="Times-Bold" w:eastAsiaTheme="minorHAnsi" w:hAnsi="Times-Bold" w:cs="Times-Bold"/>
          <w:b/>
          <w:bCs/>
          <w:sz w:val="24"/>
          <w:szCs w:val="24"/>
          <w:lang w:val="en-IN"/>
        </w:rPr>
        <w:tab/>
      </w:r>
      <w:r>
        <w:rPr>
          <w:rFonts w:ascii="Times-Bold" w:eastAsiaTheme="minorHAnsi" w:hAnsi="Times-Bold" w:cs="Times-Bold"/>
          <w:b/>
          <w:bCs/>
          <w:sz w:val="24"/>
          <w:szCs w:val="24"/>
          <w:lang w:val="en-IN"/>
        </w:rPr>
        <w:tab/>
      </w:r>
      <w:r w:rsidR="003D2616">
        <w:rPr>
          <w:rFonts w:ascii="Times-Bold" w:eastAsiaTheme="minorHAnsi" w:hAnsi="Times-Bold" w:cs="Times-Bold"/>
          <w:b/>
          <w:bCs/>
          <w:sz w:val="24"/>
          <w:szCs w:val="24"/>
          <w:lang w:val="en-IN"/>
        </w:rPr>
        <w:t>5</w:t>
      </w:r>
      <w:r>
        <w:rPr>
          <w:rFonts w:ascii="Times-Bold" w:eastAsiaTheme="minorHAnsi" w:hAnsi="Times-Bold" w:cs="Times-Bold"/>
          <w:b/>
          <w:bCs/>
          <w:sz w:val="24"/>
          <w:szCs w:val="24"/>
          <w:lang w:val="en-IN"/>
        </w:rPr>
        <w:t>Marks 75</w:t>
      </w:r>
    </w:p>
    <w:p w:rsidR="00932289" w:rsidRDefault="00932289" w:rsidP="003D2616">
      <w:pPr>
        <w:autoSpaceDE w:val="0"/>
        <w:autoSpaceDN w:val="0"/>
        <w:adjustRightInd w:val="0"/>
        <w:spacing w:after="0" w:line="360" w:lineRule="auto"/>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Section A</w:t>
      </w:r>
    </w:p>
    <w:p w:rsidR="00932289" w:rsidRDefault="00932289" w:rsidP="003D2616">
      <w:pPr>
        <w:autoSpaceDE w:val="0"/>
        <w:autoSpaceDN w:val="0"/>
        <w:adjustRightInd w:val="0"/>
        <w:spacing w:after="0" w:line="360" w:lineRule="auto"/>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 xml:space="preserve">Answer any FIVE questions from following </w:t>
      </w:r>
      <w:r w:rsidR="003D2616">
        <w:rPr>
          <w:rFonts w:ascii="Times-Bold" w:eastAsiaTheme="minorHAnsi" w:hAnsi="Times-Bold" w:cs="Times-Bold"/>
          <w:b/>
          <w:bCs/>
          <w:sz w:val="24"/>
          <w:szCs w:val="24"/>
          <w:lang w:val="en-IN"/>
        </w:rPr>
        <w:tab/>
      </w:r>
      <w:r w:rsidR="003D2616">
        <w:rPr>
          <w:rFonts w:ascii="Times-Bold" w:eastAsiaTheme="minorHAnsi" w:hAnsi="Times-Bold" w:cs="Times-Bold"/>
          <w:b/>
          <w:bCs/>
          <w:sz w:val="24"/>
          <w:szCs w:val="24"/>
          <w:lang w:val="en-IN"/>
        </w:rPr>
        <w:tab/>
      </w:r>
      <w:r w:rsidR="003D2616">
        <w:rPr>
          <w:rFonts w:ascii="Times-Bold" w:eastAsiaTheme="minorHAnsi" w:hAnsi="Times-Bold" w:cs="Times-Bold"/>
          <w:b/>
          <w:bCs/>
          <w:sz w:val="24"/>
          <w:szCs w:val="24"/>
          <w:lang w:val="en-IN"/>
        </w:rPr>
        <w:tab/>
      </w:r>
      <w:r w:rsidR="003D2616">
        <w:rPr>
          <w:rFonts w:ascii="Times-Bold" w:eastAsiaTheme="minorHAnsi" w:hAnsi="Times-Bold" w:cs="Times-Bold"/>
          <w:b/>
          <w:bCs/>
          <w:sz w:val="24"/>
          <w:szCs w:val="24"/>
          <w:lang w:val="en-IN"/>
        </w:rPr>
        <w:tab/>
      </w:r>
      <w:r>
        <w:rPr>
          <w:rFonts w:ascii="Times-Bold" w:eastAsiaTheme="minorHAnsi" w:hAnsi="Times-Bold" w:cs="Times-Bold"/>
          <w:b/>
          <w:bCs/>
          <w:sz w:val="24"/>
          <w:szCs w:val="24"/>
          <w:lang w:val="en-IN"/>
        </w:rPr>
        <w:t>5</w:t>
      </w:r>
      <w:r w:rsidR="003D2616">
        <w:rPr>
          <w:rFonts w:ascii="Times-Bold" w:eastAsiaTheme="minorHAnsi" w:hAnsi="Times-Bold" w:cs="Times-Bold"/>
          <w:b/>
          <w:bCs/>
          <w:sz w:val="24"/>
          <w:szCs w:val="24"/>
          <w:lang w:val="en-IN"/>
        </w:rPr>
        <w:t>X</w:t>
      </w:r>
      <w:r>
        <w:rPr>
          <w:rFonts w:ascii="Times-Bold" w:eastAsiaTheme="minorHAnsi" w:hAnsi="Times-Bold" w:cs="Times-Bold"/>
          <w:b/>
          <w:bCs/>
          <w:sz w:val="24"/>
          <w:szCs w:val="24"/>
          <w:lang w:val="en-IN"/>
        </w:rPr>
        <w:t>3 =15 Marks</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Bold" w:eastAsiaTheme="minorHAnsi" w:hAnsi="Times-Bold" w:cs="Times-Bold"/>
          <w:b/>
          <w:bCs/>
          <w:sz w:val="24"/>
          <w:szCs w:val="24"/>
          <w:lang w:val="en-IN"/>
        </w:rPr>
        <w:t xml:space="preserve">Q.1. a) </w:t>
      </w:r>
      <w:r>
        <w:rPr>
          <w:rFonts w:ascii="Times-Roman" w:eastAsiaTheme="minorHAnsi" w:hAnsi="Times-Roman" w:cs="Times-Roman"/>
          <w:sz w:val="24"/>
          <w:szCs w:val="24"/>
          <w:lang w:val="en-IN"/>
        </w:rPr>
        <w:t xml:space="preserve">Income </w:t>
      </w:r>
      <w:r>
        <w:rPr>
          <w:rFonts w:ascii="Times-Bold" w:eastAsiaTheme="minorHAnsi" w:hAnsi="Times-Bold" w:cs="Times-Bold"/>
          <w:b/>
          <w:bCs/>
          <w:sz w:val="24"/>
          <w:szCs w:val="24"/>
          <w:lang w:val="en-IN"/>
        </w:rPr>
        <w:t>b</w:t>
      </w:r>
      <w:r>
        <w:rPr>
          <w:rFonts w:ascii="Times-Roman" w:eastAsiaTheme="minorHAnsi" w:hAnsi="Times-Roman" w:cs="Times-Roman"/>
          <w:sz w:val="24"/>
          <w:szCs w:val="24"/>
          <w:lang w:val="en-IN"/>
        </w:rPr>
        <w:t xml:space="preserve">)Person </w:t>
      </w:r>
      <w:r>
        <w:rPr>
          <w:rFonts w:ascii="Times-Bold" w:eastAsiaTheme="minorHAnsi" w:hAnsi="Times-Bold" w:cs="Times-Bold"/>
          <w:b/>
          <w:bCs/>
          <w:sz w:val="24"/>
          <w:szCs w:val="24"/>
          <w:lang w:val="en-IN"/>
        </w:rPr>
        <w:t>c)</w:t>
      </w:r>
      <w:r>
        <w:rPr>
          <w:rFonts w:ascii="Times-Roman" w:eastAsiaTheme="minorHAnsi" w:hAnsi="Times-Roman" w:cs="Times-Roman"/>
          <w:sz w:val="24"/>
          <w:szCs w:val="24"/>
          <w:lang w:val="en-IN"/>
        </w:rPr>
        <w:t xml:space="preserve">Allowance </w:t>
      </w:r>
      <w:r>
        <w:rPr>
          <w:rFonts w:ascii="Times-Bold" w:eastAsiaTheme="minorHAnsi" w:hAnsi="Times-Bold" w:cs="Times-Bold"/>
          <w:b/>
          <w:bCs/>
          <w:sz w:val="24"/>
          <w:szCs w:val="24"/>
          <w:lang w:val="en-IN"/>
        </w:rPr>
        <w:t xml:space="preserve">d) </w:t>
      </w:r>
      <w:r>
        <w:rPr>
          <w:rFonts w:ascii="Times-Roman" w:eastAsiaTheme="minorHAnsi" w:hAnsi="Times-Roman" w:cs="Times-Roman"/>
          <w:sz w:val="24"/>
          <w:szCs w:val="24"/>
          <w:lang w:val="en-IN"/>
        </w:rPr>
        <w:t xml:space="preserve">Perquisite </w:t>
      </w:r>
      <w:r>
        <w:rPr>
          <w:rFonts w:ascii="Times-Bold" w:eastAsiaTheme="minorHAnsi" w:hAnsi="Times-Bold" w:cs="Times-Bold"/>
          <w:b/>
          <w:bCs/>
          <w:sz w:val="24"/>
          <w:szCs w:val="24"/>
          <w:lang w:val="en-IN"/>
        </w:rPr>
        <w:t xml:space="preserve">e) </w:t>
      </w:r>
      <w:r>
        <w:rPr>
          <w:rFonts w:ascii="Times-Roman" w:eastAsiaTheme="minorHAnsi" w:hAnsi="Times-Roman" w:cs="Times-Roman"/>
          <w:sz w:val="24"/>
          <w:szCs w:val="24"/>
          <w:lang w:val="en-IN"/>
        </w:rPr>
        <w:t xml:space="preserve">Annual Value </w:t>
      </w:r>
      <w:r>
        <w:rPr>
          <w:rFonts w:ascii="Times-Bold" w:eastAsiaTheme="minorHAnsi" w:hAnsi="Times-Bold" w:cs="Times-Bold"/>
          <w:b/>
          <w:bCs/>
          <w:sz w:val="24"/>
          <w:szCs w:val="24"/>
          <w:lang w:val="en-IN"/>
        </w:rPr>
        <w:t>f)</w:t>
      </w:r>
      <w:r>
        <w:rPr>
          <w:rFonts w:ascii="Times-Roman" w:eastAsiaTheme="minorHAnsi" w:hAnsi="Times-Roman" w:cs="Times-Roman"/>
          <w:sz w:val="24"/>
          <w:szCs w:val="24"/>
          <w:lang w:val="en-IN"/>
        </w:rPr>
        <w:t>Let out</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Bold" w:eastAsiaTheme="minorHAnsi" w:hAnsi="Times-Bold" w:cs="Times-Bold"/>
          <w:b/>
          <w:bCs/>
          <w:sz w:val="24"/>
          <w:szCs w:val="24"/>
          <w:lang w:val="en-IN"/>
        </w:rPr>
        <w:t xml:space="preserve">g) </w:t>
      </w:r>
      <w:r>
        <w:rPr>
          <w:rFonts w:ascii="Times-Roman" w:eastAsiaTheme="minorHAnsi" w:hAnsi="Times-Roman" w:cs="Times-Roman"/>
          <w:sz w:val="24"/>
          <w:szCs w:val="24"/>
          <w:lang w:val="en-IN"/>
        </w:rPr>
        <w:t xml:space="preserve">Capital gain </w:t>
      </w:r>
      <w:r>
        <w:rPr>
          <w:rFonts w:ascii="Times-Bold" w:eastAsiaTheme="minorHAnsi" w:hAnsi="Times-Bold" w:cs="Times-Bold"/>
          <w:b/>
          <w:bCs/>
          <w:sz w:val="24"/>
          <w:szCs w:val="24"/>
          <w:lang w:val="en-IN"/>
        </w:rPr>
        <w:t xml:space="preserve">h) </w:t>
      </w:r>
      <w:r>
        <w:rPr>
          <w:rFonts w:ascii="Times-Roman" w:eastAsiaTheme="minorHAnsi" w:hAnsi="Times-Roman" w:cs="Times-Roman"/>
          <w:sz w:val="24"/>
          <w:szCs w:val="24"/>
          <w:lang w:val="en-IN"/>
        </w:rPr>
        <w:t xml:space="preserve">Assessee </w:t>
      </w:r>
      <w:r>
        <w:rPr>
          <w:rFonts w:ascii="Times-Bold" w:eastAsiaTheme="minorHAnsi" w:hAnsi="Times-Bold" w:cs="Times-Bold"/>
          <w:b/>
          <w:bCs/>
          <w:sz w:val="24"/>
          <w:szCs w:val="24"/>
          <w:lang w:val="en-IN"/>
        </w:rPr>
        <w:t xml:space="preserve">i) </w:t>
      </w:r>
      <w:r>
        <w:rPr>
          <w:rFonts w:ascii="Times-Roman" w:eastAsiaTheme="minorHAnsi" w:hAnsi="Times-Roman" w:cs="Times-Roman"/>
          <w:sz w:val="24"/>
          <w:szCs w:val="24"/>
          <w:lang w:val="en-IN"/>
        </w:rPr>
        <w:t xml:space="preserve">Total Income </w:t>
      </w:r>
      <w:r>
        <w:rPr>
          <w:rFonts w:ascii="Times-Bold" w:eastAsiaTheme="minorHAnsi" w:hAnsi="Times-Bold" w:cs="Times-Bold"/>
          <w:b/>
          <w:bCs/>
          <w:sz w:val="24"/>
          <w:szCs w:val="24"/>
          <w:lang w:val="en-IN"/>
        </w:rPr>
        <w:t xml:space="preserve">j) </w:t>
      </w:r>
      <w:r>
        <w:rPr>
          <w:rFonts w:ascii="Times-Roman" w:eastAsiaTheme="minorHAnsi" w:hAnsi="Times-Roman" w:cs="Times-Roman"/>
          <w:sz w:val="24"/>
          <w:szCs w:val="24"/>
          <w:lang w:val="en-IN"/>
        </w:rPr>
        <w:t>Section 80 D</w:t>
      </w:r>
    </w:p>
    <w:p w:rsidR="00C62251" w:rsidRDefault="00C62251" w:rsidP="00932289">
      <w:pPr>
        <w:autoSpaceDE w:val="0"/>
        <w:autoSpaceDN w:val="0"/>
        <w:adjustRightInd w:val="0"/>
        <w:spacing w:after="0" w:line="240" w:lineRule="auto"/>
        <w:rPr>
          <w:rFonts w:ascii="Times-Bold" w:eastAsiaTheme="minorHAnsi" w:hAnsi="Times-Bold" w:cs="Times-Bold"/>
          <w:b/>
          <w:bCs/>
          <w:sz w:val="24"/>
          <w:szCs w:val="24"/>
          <w:lang w:val="en-IN"/>
        </w:rPr>
      </w:pPr>
    </w:p>
    <w:p w:rsidR="00932289" w:rsidRDefault="00932289" w:rsidP="00C62251">
      <w:pPr>
        <w:autoSpaceDE w:val="0"/>
        <w:autoSpaceDN w:val="0"/>
        <w:adjustRightInd w:val="0"/>
        <w:spacing w:after="0" w:line="240" w:lineRule="auto"/>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Section B</w:t>
      </w:r>
    </w:p>
    <w:p w:rsidR="00C62251" w:rsidRDefault="00C62251" w:rsidP="00C62251">
      <w:pPr>
        <w:autoSpaceDE w:val="0"/>
        <w:autoSpaceDN w:val="0"/>
        <w:adjustRightInd w:val="0"/>
        <w:spacing w:after="0" w:line="240" w:lineRule="auto"/>
        <w:jc w:val="center"/>
        <w:rPr>
          <w:rFonts w:ascii="Times-Bold" w:eastAsiaTheme="minorHAnsi" w:hAnsi="Times-Bold" w:cs="Times-Bold"/>
          <w:b/>
          <w:bCs/>
          <w:sz w:val="24"/>
          <w:szCs w:val="24"/>
          <w:lang w:val="en-IN"/>
        </w:rPr>
      </w:pPr>
    </w:p>
    <w:p w:rsidR="00932289" w:rsidRDefault="00932289" w:rsidP="008F0A0F">
      <w:pPr>
        <w:autoSpaceDE w:val="0"/>
        <w:autoSpaceDN w:val="0"/>
        <w:adjustRightInd w:val="0"/>
        <w:spacing w:after="0" w:line="480" w:lineRule="auto"/>
        <w:rPr>
          <w:rFonts w:ascii="Times-Bold" w:eastAsiaTheme="minorHAnsi" w:hAnsi="Times-Bold" w:cs="Times-Bold"/>
          <w:b/>
          <w:bCs/>
          <w:sz w:val="24"/>
          <w:szCs w:val="24"/>
          <w:lang w:val="en-IN"/>
        </w:rPr>
      </w:pPr>
      <w:r>
        <w:rPr>
          <w:rFonts w:ascii="Times-Roman" w:eastAsiaTheme="minorHAnsi" w:hAnsi="Times-Roman" w:cs="Times-Roman"/>
          <w:sz w:val="24"/>
          <w:szCs w:val="24"/>
          <w:lang w:val="en-IN"/>
        </w:rPr>
        <w:t xml:space="preserve">Answer </w:t>
      </w:r>
      <w:r>
        <w:rPr>
          <w:rFonts w:ascii="Times-Bold" w:eastAsiaTheme="minorHAnsi" w:hAnsi="Times-Bold" w:cs="Times-Bold"/>
          <w:b/>
          <w:bCs/>
          <w:sz w:val="24"/>
          <w:szCs w:val="24"/>
          <w:lang w:val="en-IN"/>
        </w:rPr>
        <w:t xml:space="preserve">ONE </w:t>
      </w:r>
      <w:r>
        <w:rPr>
          <w:rFonts w:ascii="Times-Roman" w:eastAsiaTheme="minorHAnsi" w:hAnsi="Times-Roman" w:cs="Times-Roman"/>
          <w:sz w:val="24"/>
          <w:szCs w:val="24"/>
          <w:lang w:val="en-IN"/>
        </w:rPr>
        <w:t xml:space="preserve">question from each unit of the following: </w:t>
      </w:r>
      <w:r w:rsidR="00C62251">
        <w:rPr>
          <w:rFonts w:ascii="Times-Roman" w:eastAsiaTheme="minorHAnsi" w:hAnsi="Times-Roman" w:cs="Times-Roman"/>
          <w:sz w:val="24"/>
          <w:szCs w:val="24"/>
          <w:lang w:val="en-IN"/>
        </w:rPr>
        <w:tab/>
      </w:r>
      <w:r w:rsidR="00C62251">
        <w:rPr>
          <w:rFonts w:ascii="Times-Roman" w:eastAsiaTheme="minorHAnsi" w:hAnsi="Times-Roman" w:cs="Times-Roman"/>
          <w:sz w:val="24"/>
          <w:szCs w:val="24"/>
          <w:lang w:val="en-IN"/>
        </w:rPr>
        <w:tab/>
      </w:r>
      <w:r w:rsidR="00C62251">
        <w:rPr>
          <w:rFonts w:ascii="Times-Roman" w:eastAsiaTheme="minorHAnsi" w:hAnsi="Times-Roman" w:cs="Times-Roman"/>
          <w:sz w:val="24"/>
          <w:szCs w:val="24"/>
          <w:lang w:val="en-IN"/>
        </w:rPr>
        <w:tab/>
      </w:r>
      <w:r>
        <w:rPr>
          <w:rFonts w:ascii="Times-Bold" w:eastAsiaTheme="minorHAnsi" w:hAnsi="Times-Bold" w:cs="Times-Bold"/>
          <w:b/>
          <w:bCs/>
          <w:sz w:val="24"/>
          <w:szCs w:val="24"/>
          <w:lang w:val="en-IN"/>
        </w:rPr>
        <w:t>5X12=60 Marks</w:t>
      </w:r>
    </w:p>
    <w:p w:rsidR="00932289" w:rsidRDefault="00932289" w:rsidP="00AF5BA4">
      <w:pPr>
        <w:autoSpaceDE w:val="0"/>
        <w:autoSpaceDN w:val="0"/>
        <w:adjustRightInd w:val="0"/>
        <w:spacing w:after="0" w:line="360" w:lineRule="auto"/>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UNIT I</w:t>
      </w:r>
    </w:p>
    <w:p w:rsidR="00932289" w:rsidRDefault="00932289" w:rsidP="00AF5BA4">
      <w:pPr>
        <w:autoSpaceDE w:val="0"/>
        <w:autoSpaceDN w:val="0"/>
        <w:adjustRightInd w:val="0"/>
        <w:spacing w:after="0" w:line="240" w:lineRule="auto"/>
        <w:jc w:val="both"/>
        <w:rPr>
          <w:rFonts w:ascii="Times-Roman" w:eastAsiaTheme="minorHAnsi" w:hAnsi="Times-Roman" w:cs="Times-Roman"/>
          <w:sz w:val="24"/>
          <w:szCs w:val="24"/>
          <w:lang w:val="en-IN"/>
        </w:rPr>
      </w:pPr>
      <w:r>
        <w:rPr>
          <w:rFonts w:ascii="Times-Roman" w:eastAsiaTheme="minorHAnsi" w:hAnsi="Times-Roman" w:cs="Times-Roman"/>
          <w:sz w:val="24"/>
          <w:szCs w:val="24"/>
          <w:lang w:val="en-IN"/>
        </w:rPr>
        <w:t xml:space="preserve">Q.2. What are the rules and principles of for a) Ordinarily Resident b) Resident c) Non </w:t>
      </w:r>
      <w:r w:rsidR="00AF5BA4">
        <w:rPr>
          <w:rFonts w:ascii="Times-Roman" w:eastAsiaTheme="minorHAnsi" w:hAnsi="Times-Roman" w:cs="Times-Roman"/>
          <w:sz w:val="24"/>
          <w:szCs w:val="24"/>
          <w:lang w:val="en-IN"/>
        </w:rPr>
        <w:br/>
        <w:t xml:space="preserve">         </w:t>
      </w:r>
      <w:r>
        <w:rPr>
          <w:rFonts w:ascii="Times-Roman" w:eastAsiaTheme="minorHAnsi" w:hAnsi="Times-Roman" w:cs="Times-Roman"/>
          <w:sz w:val="24"/>
          <w:szCs w:val="24"/>
          <w:lang w:val="en-IN"/>
        </w:rPr>
        <w:t>Resident</w:t>
      </w:r>
    </w:p>
    <w:p w:rsidR="00932289" w:rsidRDefault="00932289" w:rsidP="00316213">
      <w:pPr>
        <w:autoSpaceDE w:val="0"/>
        <w:autoSpaceDN w:val="0"/>
        <w:adjustRightInd w:val="0"/>
        <w:spacing w:after="0" w:line="360" w:lineRule="auto"/>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OR</w:t>
      </w:r>
    </w:p>
    <w:p w:rsidR="00932289" w:rsidRDefault="00932289" w:rsidP="007E12BB">
      <w:pPr>
        <w:autoSpaceDE w:val="0"/>
        <w:autoSpaceDN w:val="0"/>
        <w:adjustRightInd w:val="0"/>
        <w:spacing w:after="0" w:line="360" w:lineRule="auto"/>
        <w:jc w:val="both"/>
        <w:rPr>
          <w:rFonts w:ascii="Times-Roman" w:eastAsiaTheme="minorHAnsi" w:hAnsi="Times-Roman" w:cs="Times-Roman"/>
          <w:sz w:val="24"/>
          <w:szCs w:val="24"/>
          <w:lang w:val="en-IN"/>
        </w:rPr>
      </w:pPr>
      <w:r>
        <w:rPr>
          <w:rFonts w:ascii="Times-Bold" w:eastAsiaTheme="minorHAnsi" w:hAnsi="Times-Bold" w:cs="Times-Bold"/>
          <w:b/>
          <w:bCs/>
          <w:sz w:val="24"/>
          <w:szCs w:val="24"/>
          <w:lang w:val="en-IN"/>
        </w:rPr>
        <w:t xml:space="preserve">Q.3. </w:t>
      </w:r>
      <w:r>
        <w:rPr>
          <w:rFonts w:ascii="Times-Roman" w:eastAsiaTheme="minorHAnsi" w:hAnsi="Times-Roman" w:cs="Times-Roman"/>
          <w:sz w:val="24"/>
          <w:szCs w:val="24"/>
          <w:lang w:val="en-IN"/>
        </w:rPr>
        <w:t>From the following particulars compute the Taxable Income of Mr.Venkatesh if he is</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a)</w:t>
      </w:r>
      <w:r w:rsidR="007E12BB">
        <w:rPr>
          <w:rFonts w:ascii="Times-Roman" w:eastAsiaTheme="minorHAnsi" w:hAnsi="Times-Roman" w:cs="Times-Roman"/>
          <w:sz w:val="24"/>
          <w:szCs w:val="24"/>
          <w:lang w:val="en-IN"/>
        </w:rPr>
        <w:t xml:space="preserve"> </w:t>
      </w:r>
      <w:r>
        <w:rPr>
          <w:rFonts w:ascii="Times-Roman" w:eastAsiaTheme="minorHAnsi" w:hAnsi="Times-Roman" w:cs="Times-Roman"/>
          <w:sz w:val="24"/>
          <w:szCs w:val="24"/>
          <w:lang w:val="en-IN"/>
        </w:rPr>
        <w:t>Ordinarily Resident b) Resident c) Non Resident</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i) Interest accrued in India Rs.15,000</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ii) Salary accrued and received in India Rs. 1,60,000</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iii) Profit from business controlled in India (half is received in India Rs. 90,000</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iv) Agricultural Income in Malasia Rs. 30,000</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v) Income received business set up out side India but controlled from India Rs.40,000</w:t>
      </w:r>
    </w:p>
    <w:p w:rsidR="00932289" w:rsidRDefault="00932289" w:rsidP="008F0A0F">
      <w:pPr>
        <w:autoSpaceDE w:val="0"/>
        <w:autoSpaceDN w:val="0"/>
        <w:adjustRightInd w:val="0"/>
        <w:spacing w:after="0" w:line="48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vi) Post untaxed Income remitted to India Rs.14,000</w:t>
      </w:r>
    </w:p>
    <w:p w:rsidR="00932289" w:rsidRDefault="00932289" w:rsidP="008F0A0F">
      <w:pPr>
        <w:autoSpaceDE w:val="0"/>
        <w:autoSpaceDN w:val="0"/>
        <w:adjustRightInd w:val="0"/>
        <w:spacing w:after="0" w:line="360" w:lineRule="auto"/>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UNIT II</w:t>
      </w:r>
    </w:p>
    <w:p w:rsidR="00932289" w:rsidRDefault="00932289" w:rsidP="008F0A0F">
      <w:pPr>
        <w:autoSpaceDE w:val="0"/>
        <w:autoSpaceDN w:val="0"/>
        <w:adjustRightInd w:val="0"/>
        <w:spacing w:after="0" w:line="240" w:lineRule="auto"/>
        <w:jc w:val="both"/>
        <w:rPr>
          <w:rFonts w:ascii="Times-Roman" w:eastAsiaTheme="minorHAnsi" w:hAnsi="Times-Roman" w:cs="Times-Roman"/>
          <w:sz w:val="24"/>
          <w:szCs w:val="24"/>
          <w:lang w:val="en-IN"/>
        </w:rPr>
      </w:pPr>
      <w:r>
        <w:rPr>
          <w:rFonts w:ascii="Times-Roman" w:eastAsiaTheme="minorHAnsi" w:hAnsi="Times-Roman" w:cs="Times-Roman"/>
          <w:sz w:val="24"/>
          <w:szCs w:val="24"/>
          <w:lang w:val="en-IN"/>
        </w:rPr>
        <w:t>Q.4. From the following particulars of Ramu, an employee in a private company compute</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Income from Salary:</w:t>
      </w:r>
    </w:p>
    <w:p w:rsidR="00932289" w:rsidRDefault="00932289" w:rsidP="00BA0229">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Basic pay p.m. Rs. 30,000Dearness Allowance 60% of the pay</w:t>
      </w:r>
    </w:p>
    <w:p w:rsidR="00932289" w:rsidRDefault="00932289" w:rsidP="00BA0229">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Sales made by the employee Rs.16,00,000</w:t>
      </w:r>
    </w:p>
    <w:p w:rsidR="00932289" w:rsidRDefault="00932289" w:rsidP="00BA0229">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Commission on the sale 5 %</w:t>
      </w:r>
    </w:p>
    <w:p w:rsidR="00932289" w:rsidRDefault="00932289" w:rsidP="00BA0229">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His contribution to RPF 48,000 ; same contribution by the employer</w:t>
      </w:r>
    </w:p>
    <w:p w:rsidR="00932289" w:rsidRDefault="00932289" w:rsidP="00BA0229">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Interest on RPF at 12% 6,000</w:t>
      </w:r>
    </w:p>
    <w:p w:rsidR="00932289" w:rsidRDefault="00932289" w:rsidP="00BA0229">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Entertainment Allowance Rs.6,000</w:t>
      </w:r>
    </w:p>
    <w:p w:rsidR="00932289" w:rsidRDefault="00932289" w:rsidP="008F0A0F">
      <w:pPr>
        <w:autoSpaceDE w:val="0"/>
        <w:autoSpaceDN w:val="0"/>
        <w:adjustRightInd w:val="0"/>
        <w:spacing w:after="0" w:line="240" w:lineRule="auto"/>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OR</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Q.5. Mr Janardhan is an employee of Esteem Company Ltt.</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His salary details are given below. Compute the taxable Income of Salary.</w:t>
      </w:r>
    </w:p>
    <w:p w:rsidR="00932289" w:rsidRDefault="00932289" w:rsidP="00BA0229">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Basic Pay Rs.40,000 pm ;</w:t>
      </w:r>
    </w:p>
    <w:p w:rsidR="00932289" w:rsidRDefault="00932289" w:rsidP="00BA0229">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DA at 70 % of the basic pay which includes for the benefits of retirement.</w:t>
      </w:r>
    </w:p>
    <w:p w:rsidR="00932289" w:rsidRDefault="00932289" w:rsidP="00BA0229">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Children Education Allowance Rs. 7,200 p.a. for TWO children.</w:t>
      </w:r>
    </w:p>
    <w:p w:rsidR="00932289" w:rsidRDefault="00932289" w:rsidP="00BA0229">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Transport allowance Rs.1,000 pm</w:t>
      </w:r>
    </w:p>
    <w:p w:rsidR="00932289" w:rsidRDefault="00932289" w:rsidP="00BA0229">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He paid LIC premium Rs. 36,000. PPF Rs.6,000; NSC Rs.10,000</w:t>
      </w:r>
    </w:p>
    <w:p w:rsidR="00BA0229" w:rsidRDefault="00BA0229" w:rsidP="00932289">
      <w:pPr>
        <w:autoSpaceDE w:val="0"/>
        <w:autoSpaceDN w:val="0"/>
        <w:adjustRightInd w:val="0"/>
        <w:spacing w:after="0" w:line="240" w:lineRule="auto"/>
        <w:rPr>
          <w:rFonts w:ascii="Times-Bold" w:eastAsiaTheme="minorHAnsi" w:hAnsi="Times-Bold" w:cs="Times-Bold"/>
          <w:b/>
          <w:bCs/>
          <w:sz w:val="24"/>
          <w:szCs w:val="24"/>
          <w:lang w:val="en-IN"/>
        </w:rPr>
      </w:pPr>
    </w:p>
    <w:p w:rsidR="00932289" w:rsidRDefault="00932289" w:rsidP="005C0D32">
      <w:pPr>
        <w:autoSpaceDE w:val="0"/>
        <w:autoSpaceDN w:val="0"/>
        <w:adjustRightInd w:val="0"/>
        <w:spacing w:after="0" w:line="360" w:lineRule="auto"/>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lastRenderedPageBreak/>
        <w:t>UNIT III</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Q.6. Janakiram has given his house on rent. The particulars are given below.</w:t>
      </w:r>
    </w:p>
    <w:p w:rsidR="00932289" w:rsidRDefault="00932289" w:rsidP="005C0D32">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The Municipal Value Rs.14,000 pm</w:t>
      </w:r>
    </w:p>
    <w:p w:rsidR="00932289" w:rsidRDefault="00932289" w:rsidP="005C0D32">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Fair Rent Rs.16,000 pm</w:t>
      </w:r>
    </w:p>
    <w:p w:rsidR="00932289" w:rsidRDefault="00932289" w:rsidP="005C0D32">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Standard Rent Rs.10,000 pm.</w:t>
      </w:r>
    </w:p>
    <w:p w:rsidR="00932289" w:rsidRDefault="00932289" w:rsidP="005C0D32">
      <w:pPr>
        <w:autoSpaceDE w:val="0"/>
        <w:autoSpaceDN w:val="0"/>
        <w:adjustRightInd w:val="0"/>
        <w:spacing w:after="0" w:line="24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Actual Rent pm 16,000</w:t>
      </w:r>
    </w:p>
    <w:p w:rsidR="00932289" w:rsidRDefault="00932289" w:rsidP="006A4221">
      <w:pPr>
        <w:autoSpaceDE w:val="0"/>
        <w:autoSpaceDN w:val="0"/>
        <w:adjustRightInd w:val="0"/>
        <w:spacing w:after="0" w:line="480" w:lineRule="auto"/>
        <w:ind w:firstLine="720"/>
        <w:rPr>
          <w:rFonts w:ascii="Times-Roman" w:eastAsiaTheme="minorHAnsi" w:hAnsi="Times-Roman" w:cs="Times-Roman"/>
          <w:sz w:val="24"/>
          <w:szCs w:val="24"/>
          <w:lang w:val="en-IN"/>
        </w:rPr>
      </w:pPr>
      <w:r>
        <w:rPr>
          <w:rFonts w:ascii="Times-Roman" w:eastAsiaTheme="minorHAnsi" w:hAnsi="Times-Roman" w:cs="Times-Roman"/>
          <w:sz w:val="24"/>
          <w:szCs w:val="24"/>
          <w:lang w:val="en-IN"/>
        </w:rPr>
        <w:t>Municipal taxes paid Rs.4,400 half yearly . Compute Income from House Property.</w:t>
      </w:r>
    </w:p>
    <w:p w:rsidR="00932289" w:rsidRDefault="00932289" w:rsidP="000E5201">
      <w:pPr>
        <w:autoSpaceDE w:val="0"/>
        <w:autoSpaceDN w:val="0"/>
        <w:adjustRightInd w:val="0"/>
        <w:spacing w:after="0" w:line="360" w:lineRule="auto"/>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OR</w:t>
      </w:r>
    </w:p>
    <w:p w:rsidR="00932289" w:rsidRDefault="00932289" w:rsidP="000E5201">
      <w:pPr>
        <w:spacing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Q.7. Seethapathi has four houses with the following details.</w:t>
      </w:r>
    </w:p>
    <w:p w:rsidR="004D1CC8" w:rsidRDefault="004D1CC8" w:rsidP="00304C09">
      <w:pPr>
        <w:jc w:val="center"/>
        <w:rPr>
          <w:rFonts w:ascii="Times-Roman" w:eastAsiaTheme="minorHAnsi" w:hAnsi="Times-Roman" w:cs="Times-Roman"/>
          <w:sz w:val="24"/>
          <w:szCs w:val="24"/>
          <w:lang w:val="en-IN"/>
        </w:rPr>
      </w:pPr>
      <w:r>
        <w:rPr>
          <w:rFonts w:ascii="Times-Roman" w:eastAsiaTheme="minorHAnsi" w:hAnsi="Times-Roman" w:cs="Times-Roman"/>
          <w:noProof/>
          <w:sz w:val="24"/>
          <w:szCs w:val="24"/>
          <w:lang w:val="en-IN" w:eastAsia="en-IN"/>
        </w:rPr>
        <w:drawing>
          <wp:inline distT="0" distB="0" distL="0" distR="0">
            <wp:extent cx="3933825" cy="1913567"/>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l="12963" t="28994" r="30534" b="36982"/>
                    <a:stretch>
                      <a:fillRect/>
                    </a:stretch>
                  </pic:blipFill>
                  <pic:spPr bwMode="auto">
                    <a:xfrm>
                      <a:off x="0" y="0"/>
                      <a:ext cx="3944186" cy="1918607"/>
                    </a:xfrm>
                    <a:prstGeom prst="rect">
                      <a:avLst/>
                    </a:prstGeom>
                    <a:noFill/>
                    <a:ln w="9525">
                      <a:noFill/>
                      <a:miter lim="800000"/>
                      <a:headEnd/>
                      <a:tailEnd/>
                    </a:ln>
                  </pic:spPr>
                </pic:pic>
              </a:graphicData>
            </a:graphic>
          </wp:inline>
        </w:drawing>
      </w:r>
    </w:p>
    <w:p w:rsidR="00932289" w:rsidRDefault="00932289" w:rsidP="00F038CB">
      <w:pPr>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UNIT IV</w:t>
      </w:r>
    </w:p>
    <w:p w:rsidR="00383A89" w:rsidRDefault="00932289" w:rsidP="00383A89">
      <w:pPr>
        <w:autoSpaceDE w:val="0"/>
        <w:autoSpaceDN w:val="0"/>
        <w:adjustRightInd w:val="0"/>
        <w:spacing w:after="0" w:line="240" w:lineRule="auto"/>
        <w:jc w:val="both"/>
        <w:rPr>
          <w:rFonts w:ascii="Times-Roman" w:eastAsiaTheme="minorHAnsi" w:hAnsi="Times-Roman" w:cs="Times-Roman"/>
          <w:sz w:val="24"/>
          <w:szCs w:val="24"/>
          <w:lang w:val="en-IN"/>
        </w:rPr>
      </w:pPr>
      <w:r>
        <w:rPr>
          <w:rFonts w:ascii="Times-Roman" w:eastAsiaTheme="minorHAnsi" w:hAnsi="Times-Roman" w:cs="Times-Roman"/>
          <w:sz w:val="24"/>
          <w:szCs w:val="24"/>
          <w:lang w:val="en-IN"/>
        </w:rPr>
        <w:t>Q.8. Sri Ganesh purchased a land on 1</w:t>
      </w:r>
      <w:r>
        <w:rPr>
          <w:rFonts w:ascii="Times-Roman" w:eastAsiaTheme="minorHAnsi" w:hAnsi="Times-Roman" w:cs="Times-Roman"/>
          <w:sz w:val="16"/>
          <w:szCs w:val="16"/>
          <w:lang w:val="en-IN"/>
        </w:rPr>
        <w:t xml:space="preserve">st </w:t>
      </w:r>
      <w:r>
        <w:rPr>
          <w:rFonts w:ascii="Times-Roman" w:eastAsiaTheme="minorHAnsi" w:hAnsi="Times-Roman" w:cs="Times-Roman"/>
          <w:sz w:val="24"/>
          <w:szCs w:val="24"/>
          <w:lang w:val="en-IN"/>
        </w:rPr>
        <w:t xml:space="preserve">April 1975 for Rs.75,000 and constructed one floor </w:t>
      </w:r>
      <w:r w:rsidR="00F038CB">
        <w:rPr>
          <w:rFonts w:ascii="Times-Roman" w:eastAsiaTheme="minorHAnsi" w:hAnsi="Times-Roman" w:cs="Times-Roman"/>
          <w:sz w:val="24"/>
          <w:szCs w:val="24"/>
          <w:lang w:val="en-IN"/>
        </w:rPr>
        <w:t xml:space="preserve"> </w:t>
      </w:r>
      <w:r w:rsidR="00F038CB">
        <w:rPr>
          <w:rFonts w:ascii="Times-Roman" w:eastAsiaTheme="minorHAnsi" w:hAnsi="Times-Roman" w:cs="Times-Roman"/>
          <w:sz w:val="24"/>
          <w:szCs w:val="24"/>
          <w:lang w:val="en-IN"/>
        </w:rPr>
        <w:br/>
        <w:t xml:space="preserve">        </w:t>
      </w:r>
      <w:r>
        <w:rPr>
          <w:rFonts w:ascii="Times-Roman" w:eastAsiaTheme="minorHAnsi" w:hAnsi="Times-Roman" w:cs="Times-Roman"/>
          <w:sz w:val="24"/>
          <w:szCs w:val="24"/>
          <w:lang w:val="en-IN"/>
        </w:rPr>
        <w:t>on</w:t>
      </w:r>
      <w:r w:rsidR="00F038CB">
        <w:rPr>
          <w:rFonts w:ascii="Times-Roman" w:eastAsiaTheme="minorHAnsi" w:hAnsi="Times-Roman" w:cs="Times-Roman"/>
          <w:sz w:val="24"/>
          <w:szCs w:val="24"/>
          <w:lang w:val="en-IN"/>
        </w:rPr>
        <w:t xml:space="preserve"> </w:t>
      </w:r>
      <w:r>
        <w:rPr>
          <w:rFonts w:ascii="Times-Roman" w:eastAsiaTheme="minorHAnsi" w:hAnsi="Times-Roman" w:cs="Times-Roman"/>
          <w:sz w:val="24"/>
          <w:szCs w:val="24"/>
          <w:lang w:val="en-IN"/>
        </w:rPr>
        <w:t>this land at the cost of Rs.2,00,000 on 1</w:t>
      </w:r>
      <w:r>
        <w:rPr>
          <w:rFonts w:ascii="Times-Roman" w:eastAsiaTheme="minorHAnsi" w:hAnsi="Times-Roman" w:cs="Times-Roman"/>
          <w:sz w:val="16"/>
          <w:szCs w:val="16"/>
          <w:lang w:val="en-IN"/>
        </w:rPr>
        <w:t xml:space="preserve">st </w:t>
      </w:r>
      <w:r>
        <w:rPr>
          <w:rFonts w:ascii="Times-Roman" w:eastAsiaTheme="minorHAnsi" w:hAnsi="Times-Roman" w:cs="Times-Roman"/>
          <w:sz w:val="24"/>
          <w:szCs w:val="24"/>
          <w:lang w:val="en-IN"/>
        </w:rPr>
        <w:t xml:space="preserve">January 1979. On 1.04.1981 the Fair </w:t>
      </w:r>
      <w:r w:rsidR="00383A89">
        <w:rPr>
          <w:rFonts w:ascii="Times-Roman" w:eastAsiaTheme="minorHAnsi" w:hAnsi="Times-Roman" w:cs="Times-Roman"/>
          <w:sz w:val="24"/>
          <w:szCs w:val="24"/>
          <w:lang w:val="en-IN"/>
        </w:rPr>
        <w:br/>
        <w:t xml:space="preserve">         </w:t>
      </w:r>
      <w:r>
        <w:rPr>
          <w:rFonts w:ascii="Times-Roman" w:eastAsiaTheme="minorHAnsi" w:hAnsi="Times-Roman" w:cs="Times-Roman"/>
          <w:sz w:val="24"/>
          <w:szCs w:val="24"/>
          <w:lang w:val="en-IN"/>
        </w:rPr>
        <w:t>Municipal Value</w:t>
      </w:r>
      <w:r w:rsidR="00383A89">
        <w:rPr>
          <w:rFonts w:ascii="Times-Roman" w:eastAsiaTheme="minorHAnsi" w:hAnsi="Times-Roman" w:cs="Times-Roman"/>
          <w:sz w:val="24"/>
          <w:szCs w:val="24"/>
          <w:lang w:val="en-IN"/>
        </w:rPr>
        <w:t xml:space="preserve"> </w:t>
      </w:r>
      <w:r>
        <w:rPr>
          <w:rFonts w:ascii="Times-Roman" w:eastAsiaTheme="minorHAnsi" w:hAnsi="Times-Roman" w:cs="Times-Roman"/>
          <w:sz w:val="24"/>
          <w:szCs w:val="24"/>
          <w:lang w:val="en-IN"/>
        </w:rPr>
        <w:t xml:space="preserve">of the house has been Rs.4,11,000. He constructed one additional floor </w:t>
      </w:r>
      <w:r w:rsidR="00383A89">
        <w:rPr>
          <w:rFonts w:ascii="Times-Roman" w:eastAsiaTheme="minorHAnsi" w:hAnsi="Times-Roman" w:cs="Times-Roman"/>
          <w:sz w:val="24"/>
          <w:szCs w:val="24"/>
          <w:lang w:val="en-IN"/>
        </w:rPr>
        <w:br/>
        <w:t xml:space="preserve">        </w:t>
      </w:r>
      <w:r>
        <w:rPr>
          <w:rFonts w:ascii="Times-Roman" w:eastAsiaTheme="minorHAnsi" w:hAnsi="Times-Roman" w:cs="Times-Roman"/>
          <w:sz w:val="24"/>
          <w:szCs w:val="24"/>
          <w:lang w:val="en-IN"/>
        </w:rPr>
        <w:t>on this on 15.07.1998 at</w:t>
      </w:r>
      <w:r w:rsidR="00383A89">
        <w:rPr>
          <w:rFonts w:ascii="Times-Roman" w:eastAsiaTheme="minorHAnsi" w:hAnsi="Times-Roman" w:cs="Times-Roman"/>
          <w:sz w:val="24"/>
          <w:szCs w:val="24"/>
          <w:lang w:val="en-IN"/>
        </w:rPr>
        <w:t xml:space="preserve"> </w:t>
      </w:r>
      <w:r>
        <w:rPr>
          <w:rFonts w:ascii="Times-Roman" w:eastAsiaTheme="minorHAnsi" w:hAnsi="Times-Roman" w:cs="Times-Roman"/>
          <w:sz w:val="24"/>
          <w:szCs w:val="24"/>
          <w:lang w:val="en-IN"/>
        </w:rPr>
        <w:t xml:space="preserve">the cost of Rs.11,00,000. On 15.03.2014 the house has been </w:t>
      </w:r>
      <w:r w:rsidR="00383A89">
        <w:rPr>
          <w:rFonts w:ascii="Times-Roman" w:eastAsiaTheme="minorHAnsi" w:hAnsi="Times-Roman" w:cs="Times-Roman"/>
          <w:sz w:val="24"/>
          <w:szCs w:val="24"/>
          <w:lang w:val="en-IN"/>
        </w:rPr>
        <w:br/>
        <w:t xml:space="preserve">        </w:t>
      </w:r>
      <w:r>
        <w:rPr>
          <w:rFonts w:ascii="Times-Roman" w:eastAsiaTheme="minorHAnsi" w:hAnsi="Times-Roman" w:cs="Times-Roman"/>
          <w:sz w:val="24"/>
          <w:szCs w:val="24"/>
          <w:lang w:val="en-IN"/>
        </w:rPr>
        <w:t>sold for Rs.75,00,000. Calculate</w:t>
      </w:r>
      <w:r w:rsidR="00383A89">
        <w:rPr>
          <w:rFonts w:ascii="Times-Roman" w:eastAsiaTheme="minorHAnsi" w:hAnsi="Times-Roman" w:cs="Times-Roman"/>
          <w:sz w:val="24"/>
          <w:szCs w:val="24"/>
          <w:lang w:val="en-IN"/>
        </w:rPr>
        <w:t xml:space="preserve"> </w:t>
      </w:r>
      <w:r>
        <w:rPr>
          <w:rFonts w:ascii="Times-Roman" w:eastAsiaTheme="minorHAnsi" w:hAnsi="Times-Roman" w:cs="Times-Roman"/>
          <w:sz w:val="24"/>
          <w:szCs w:val="24"/>
          <w:lang w:val="en-IN"/>
        </w:rPr>
        <w:t xml:space="preserve">capital gain for the Assessment year 2014-15 i.e </w:t>
      </w:r>
      <w:r w:rsidR="00383A89">
        <w:rPr>
          <w:rFonts w:ascii="Times-Roman" w:eastAsiaTheme="minorHAnsi" w:hAnsi="Times-Roman" w:cs="Times-Roman"/>
          <w:sz w:val="24"/>
          <w:szCs w:val="24"/>
          <w:lang w:val="en-IN"/>
        </w:rPr>
        <w:br/>
        <w:t xml:space="preserve">        </w:t>
      </w:r>
      <w:r>
        <w:rPr>
          <w:rFonts w:ascii="Times-Roman" w:eastAsiaTheme="minorHAnsi" w:hAnsi="Times-Roman" w:cs="Times-Roman"/>
          <w:sz w:val="24"/>
          <w:szCs w:val="24"/>
          <w:lang w:val="en-IN"/>
        </w:rPr>
        <w:t>Previous year 2013-14</w:t>
      </w:r>
      <w:r w:rsidR="00383A89">
        <w:rPr>
          <w:rFonts w:ascii="Times-Roman" w:eastAsiaTheme="minorHAnsi" w:hAnsi="Times-Roman" w:cs="Times-Roman"/>
          <w:sz w:val="24"/>
          <w:szCs w:val="24"/>
          <w:lang w:val="en-IN"/>
        </w:rPr>
        <w:t xml:space="preserve"> </w:t>
      </w:r>
    </w:p>
    <w:p w:rsidR="004A5A17" w:rsidRDefault="004A5A17" w:rsidP="00383A89">
      <w:pPr>
        <w:autoSpaceDE w:val="0"/>
        <w:autoSpaceDN w:val="0"/>
        <w:adjustRightInd w:val="0"/>
        <w:spacing w:after="0" w:line="240" w:lineRule="auto"/>
        <w:jc w:val="both"/>
        <w:rPr>
          <w:rFonts w:ascii="Times-Roman" w:eastAsiaTheme="minorHAnsi" w:hAnsi="Times-Roman" w:cs="Times-Roman"/>
          <w:sz w:val="24"/>
          <w:szCs w:val="24"/>
          <w:lang w:val="en-IN"/>
        </w:rPr>
      </w:pPr>
    </w:p>
    <w:p w:rsidR="00932289" w:rsidRDefault="00932289" w:rsidP="000E5201">
      <w:pPr>
        <w:autoSpaceDE w:val="0"/>
        <w:autoSpaceDN w:val="0"/>
        <w:adjustRightInd w:val="0"/>
        <w:spacing w:after="0" w:line="360" w:lineRule="auto"/>
        <w:jc w:val="both"/>
        <w:rPr>
          <w:rFonts w:ascii="Times-Roman" w:eastAsiaTheme="minorHAnsi" w:hAnsi="Times-Roman" w:cs="Times-Roman"/>
          <w:sz w:val="24"/>
          <w:szCs w:val="24"/>
          <w:lang w:val="en-IN"/>
        </w:rPr>
      </w:pPr>
      <w:r>
        <w:rPr>
          <w:rFonts w:ascii="Times-Roman" w:eastAsiaTheme="minorHAnsi" w:hAnsi="Times-Roman" w:cs="Times-Roman"/>
          <w:sz w:val="24"/>
          <w:szCs w:val="24"/>
          <w:lang w:val="en-IN"/>
        </w:rPr>
        <w:t>Note : Cost of Inflation Index 1981 =100; 2013-14 = 939 ; 1998-99 = 351</w:t>
      </w:r>
    </w:p>
    <w:p w:rsidR="00932289" w:rsidRDefault="00932289" w:rsidP="004A5A17">
      <w:pPr>
        <w:autoSpaceDE w:val="0"/>
        <w:autoSpaceDN w:val="0"/>
        <w:adjustRightInd w:val="0"/>
        <w:spacing w:after="0" w:line="240" w:lineRule="auto"/>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OR</w:t>
      </w:r>
    </w:p>
    <w:p w:rsidR="00494472" w:rsidRDefault="00494472" w:rsidP="004A5A17">
      <w:pPr>
        <w:autoSpaceDE w:val="0"/>
        <w:autoSpaceDN w:val="0"/>
        <w:adjustRightInd w:val="0"/>
        <w:spacing w:after="0" w:line="240" w:lineRule="auto"/>
        <w:jc w:val="center"/>
        <w:rPr>
          <w:rFonts w:ascii="Times-Bold" w:eastAsiaTheme="minorHAnsi" w:hAnsi="Times-Bold" w:cs="Times-Bold"/>
          <w:b/>
          <w:bCs/>
          <w:sz w:val="24"/>
          <w:szCs w:val="24"/>
          <w:lang w:val="en-IN"/>
        </w:rPr>
      </w:pPr>
    </w:p>
    <w:p w:rsidR="00932289" w:rsidRDefault="00932289" w:rsidP="00494472">
      <w:pPr>
        <w:autoSpaceDE w:val="0"/>
        <w:autoSpaceDN w:val="0"/>
        <w:adjustRightInd w:val="0"/>
        <w:spacing w:after="0" w:line="48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Q.9. Explain long term capital Assets and short term assets under Income Tax Act.</w:t>
      </w:r>
    </w:p>
    <w:p w:rsidR="00932289" w:rsidRDefault="00932289" w:rsidP="009E20B1">
      <w:pPr>
        <w:autoSpaceDE w:val="0"/>
        <w:autoSpaceDN w:val="0"/>
        <w:adjustRightInd w:val="0"/>
        <w:spacing w:after="0" w:line="360" w:lineRule="auto"/>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UNIT V</w:t>
      </w:r>
    </w:p>
    <w:p w:rsidR="00932289" w:rsidRDefault="00932289" w:rsidP="00DD3DE9">
      <w:pPr>
        <w:autoSpaceDE w:val="0"/>
        <w:autoSpaceDN w:val="0"/>
        <w:adjustRightInd w:val="0"/>
        <w:spacing w:after="0" w:line="360" w:lineRule="auto"/>
        <w:rPr>
          <w:rFonts w:ascii="Times-Roman" w:eastAsiaTheme="minorHAnsi" w:hAnsi="Times-Roman" w:cs="Times-Roman"/>
          <w:sz w:val="24"/>
          <w:szCs w:val="24"/>
          <w:lang w:val="en-IN"/>
        </w:rPr>
      </w:pPr>
      <w:r>
        <w:rPr>
          <w:rFonts w:ascii="Times-Bold" w:eastAsiaTheme="minorHAnsi" w:hAnsi="Times-Bold" w:cs="Times-Bold"/>
          <w:b/>
          <w:bCs/>
          <w:sz w:val="24"/>
          <w:szCs w:val="24"/>
          <w:lang w:val="en-IN"/>
        </w:rPr>
        <w:t xml:space="preserve">Q.10. </w:t>
      </w:r>
      <w:r>
        <w:rPr>
          <w:rFonts w:ascii="Times-Roman" w:eastAsiaTheme="minorHAnsi" w:hAnsi="Times-Roman" w:cs="Times-Roman"/>
          <w:sz w:val="24"/>
          <w:szCs w:val="24"/>
          <w:lang w:val="en-IN"/>
        </w:rPr>
        <w:t>Explain the deductions under section 80C of Income Tax Act.</w:t>
      </w:r>
    </w:p>
    <w:p w:rsidR="00932289" w:rsidRDefault="00932289" w:rsidP="00DD3DE9">
      <w:pPr>
        <w:autoSpaceDE w:val="0"/>
        <w:autoSpaceDN w:val="0"/>
        <w:adjustRightInd w:val="0"/>
        <w:spacing w:after="0" w:line="360" w:lineRule="auto"/>
        <w:jc w:val="center"/>
        <w:rPr>
          <w:rFonts w:ascii="Times-Bold" w:eastAsiaTheme="minorHAnsi" w:hAnsi="Times-Bold" w:cs="Times-Bold"/>
          <w:b/>
          <w:bCs/>
          <w:sz w:val="24"/>
          <w:szCs w:val="24"/>
          <w:lang w:val="en-IN"/>
        </w:rPr>
      </w:pPr>
      <w:r>
        <w:rPr>
          <w:rFonts w:ascii="Times-Bold" w:eastAsiaTheme="minorHAnsi" w:hAnsi="Times-Bold" w:cs="Times-Bold"/>
          <w:b/>
          <w:bCs/>
          <w:sz w:val="24"/>
          <w:szCs w:val="24"/>
          <w:lang w:val="en-IN"/>
        </w:rPr>
        <w:t>OR</w:t>
      </w:r>
    </w:p>
    <w:p w:rsidR="00932289" w:rsidRDefault="00932289" w:rsidP="000E5201">
      <w:pPr>
        <w:autoSpaceDE w:val="0"/>
        <w:autoSpaceDN w:val="0"/>
        <w:adjustRightInd w:val="0"/>
        <w:spacing w:after="0" w:line="36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Q.11. Compute total income of Sri Kedarnath for 2013-14 previous year</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Business Income Rs.2,00,000 ; Long term capital gains Rs.8,20,000</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Salary Income Rs.1,5,000 ; Prize from lottery Rs.50,000</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Interest on savings Rs.36,000 ; Donation to National Trust for welfare of Blind Rs.10,000</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Donation to Rajive Gandhi Foundation Rs.12,000 ; Prime Minister drought Relief Fund</w:t>
      </w:r>
    </w:p>
    <w:p w:rsidR="00932289" w:rsidRDefault="00932289" w:rsidP="00932289">
      <w:pPr>
        <w:autoSpaceDE w:val="0"/>
        <w:autoSpaceDN w:val="0"/>
        <w:adjustRightInd w:val="0"/>
        <w:spacing w:after="0" w:line="240" w:lineRule="auto"/>
        <w:rPr>
          <w:rFonts w:ascii="Times-Roman" w:eastAsiaTheme="minorHAnsi" w:hAnsi="Times-Roman" w:cs="Times-Roman"/>
          <w:sz w:val="24"/>
          <w:szCs w:val="24"/>
          <w:lang w:val="en-IN"/>
        </w:rPr>
      </w:pPr>
      <w:r>
        <w:rPr>
          <w:rFonts w:ascii="Times-Roman" w:eastAsiaTheme="minorHAnsi" w:hAnsi="Times-Roman" w:cs="Times-Roman"/>
          <w:sz w:val="24"/>
          <w:szCs w:val="24"/>
          <w:lang w:val="en-IN"/>
        </w:rPr>
        <w:t>Rs.12,000</w:t>
      </w:r>
    </w:p>
    <w:p w:rsidR="00932289" w:rsidRDefault="00932289" w:rsidP="00932289">
      <w:pPr>
        <w:rPr>
          <w:rFonts w:ascii="Bookman Old Style" w:eastAsiaTheme="minorHAnsi" w:hAnsi="Bookman Old Style"/>
          <w:sz w:val="24"/>
          <w:szCs w:val="24"/>
          <w:lang w:val="en-IN"/>
        </w:rPr>
      </w:pPr>
      <w:r>
        <w:rPr>
          <w:rFonts w:ascii="Times-Roman" w:eastAsiaTheme="minorHAnsi" w:hAnsi="Times-Roman" w:cs="Times-Roman"/>
          <w:sz w:val="24"/>
          <w:szCs w:val="24"/>
          <w:lang w:val="en-IN"/>
        </w:rPr>
        <w:t>Contribution to Pension Plan Rs.32,000 ; Paid LIC premium Rs.64,000 and PPF Rs.16,000</w:t>
      </w:r>
      <w:r>
        <w:rPr>
          <w:rFonts w:ascii="Bookman Old Style" w:eastAsiaTheme="minorHAnsi" w:hAnsi="Bookman Old Style"/>
          <w:sz w:val="24"/>
          <w:szCs w:val="24"/>
          <w:lang w:val="en-IN"/>
        </w:rPr>
        <w:br w:type="page"/>
      </w:r>
    </w:p>
    <w:p w:rsidR="000E01E2" w:rsidRDefault="000E01E2" w:rsidP="000E01E2">
      <w:pPr>
        <w:rPr>
          <w:rFonts w:ascii="Bookman Old Style" w:eastAsiaTheme="minorHAnsi" w:hAnsi="Bookman Old Style"/>
          <w:sz w:val="24"/>
          <w:szCs w:val="24"/>
          <w:lang w:val="en-IN"/>
        </w:rPr>
      </w:pPr>
    </w:p>
    <w:p w:rsidR="00AD5A72" w:rsidRPr="009D1066" w:rsidRDefault="00AD5A72" w:rsidP="002460AC">
      <w:pPr>
        <w:jc w:val="center"/>
        <w:rPr>
          <w:rFonts w:ascii="Bookman Old Style" w:hAnsi="Bookman Old Style"/>
          <w:b/>
          <w:sz w:val="30"/>
        </w:rPr>
      </w:pPr>
      <w:r w:rsidRPr="009D1066">
        <w:rPr>
          <w:rFonts w:ascii="Bookman Old Style" w:hAnsi="Bookman Old Style"/>
          <w:b/>
          <w:sz w:val="30"/>
        </w:rPr>
        <w:t>SRI VENKATESWARA UNIVERSITY</w:t>
      </w:r>
    </w:p>
    <w:p w:rsidR="00F06248" w:rsidRPr="009D1066" w:rsidRDefault="00F06248" w:rsidP="00320FE8">
      <w:pPr>
        <w:spacing w:after="0" w:line="360" w:lineRule="auto"/>
        <w:jc w:val="center"/>
        <w:rPr>
          <w:rFonts w:ascii="Bookman Old Style" w:eastAsia="Times New Roman" w:hAnsi="Bookman Old Style"/>
          <w:b/>
          <w:color w:val="333333"/>
          <w:sz w:val="24"/>
          <w:szCs w:val="24"/>
        </w:rPr>
      </w:pPr>
      <w:r w:rsidRPr="009D1066">
        <w:rPr>
          <w:rFonts w:ascii="Bookman Old Style" w:eastAsia="Times New Roman" w:hAnsi="Bookman Old Style"/>
          <w:b/>
          <w:color w:val="333333"/>
          <w:sz w:val="24"/>
          <w:szCs w:val="24"/>
        </w:rPr>
        <w:t xml:space="preserve">B.Com </w:t>
      </w:r>
      <w:r w:rsidR="00B76692">
        <w:rPr>
          <w:rFonts w:ascii="Bookman Old Style" w:eastAsia="Times New Roman" w:hAnsi="Bookman Old Style"/>
          <w:b/>
          <w:color w:val="333333"/>
          <w:sz w:val="24"/>
          <w:szCs w:val="24"/>
        </w:rPr>
        <w:t>(ASM &amp; TAX)</w:t>
      </w:r>
    </w:p>
    <w:p w:rsidR="000A153C" w:rsidRPr="009D1066" w:rsidRDefault="00042988" w:rsidP="00042988">
      <w:pPr>
        <w:tabs>
          <w:tab w:val="center" w:pos="4465"/>
          <w:tab w:val="left" w:pos="7185"/>
        </w:tabs>
        <w:spacing w:before="1"/>
        <w:ind w:right="95"/>
        <w:rPr>
          <w:rFonts w:ascii="Bookman Old Style" w:hAnsi="Bookman Old Style"/>
          <w:b/>
          <w:sz w:val="24"/>
        </w:rPr>
      </w:pPr>
      <w:r w:rsidRPr="009D1066">
        <w:rPr>
          <w:rFonts w:ascii="Bookman Old Style" w:hAnsi="Bookman Old Style"/>
          <w:b/>
          <w:sz w:val="24"/>
        </w:rPr>
        <w:tab/>
      </w:r>
      <w:r w:rsidR="00996F34" w:rsidRPr="009D1066">
        <w:rPr>
          <w:rFonts w:ascii="Bookman Old Style" w:hAnsi="Bookman Old Style"/>
          <w:b/>
          <w:sz w:val="24"/>
        </w:rPr>
        <w:t xml:space="preserve">  </w:t>
      </w:r>
      <w:r w:rsidR="000A153C" w:rsidRPr="009D1066">
        <w:rPr>
          <w:rFonts w:ascii="Bookman Old Style" w:hAnsi="Bookman Old Style"/>
          <w:b/>
          <w:sz w:val="24"/>
        </w:rPr>
        <w:t xml:space="preserve">SEMESTER </w:t>
      </w:r>
      <w:r w:rsidR="001F3082" w:rsidRPr="009D1066">
        <w:rPr>
          <w:rFonts w:ascii="Bookman Old Style" w:hAnsi="Bookman Old Style"/>
          <w:b/>
          <w:sz w:val="24"/>
        </w:rPr>
        <w:t>–</w:t>
      </w:r>
      <w:r w:rsidR="000A153C" w:rsidRPr="009D1066">
        <w:rPr>
          <w:rFonts w:ascii="Bookman Old Style" w:hAnsi="Bookman Old Style"/>
          <w:b/>
          <w:sz w:val="24"/>
        </w:rPr>
        <w:t xml:space="preserve"> </w:t>
      </w:r>
      <w:r w:rsidR="006E4F09" w:rsidRPr="009D1066">
        <w:rPr>
          <w:rFonts w:ascii="Bookman Old Style" w:hAnsi="Bookman Old Style"/>
          <w:b/>
          <w:sz w:val="24"/>
        </w:rPr>
        <w:t>V</w:t>
      </w:r>
      <w:r w:rsidR="001F3082" w:rsidRPr="009D1066">
        <w:rPr>
          <w:rFonts w:ascii="Bookman Old Style" w:hAnsi="Bookman Old Style"/>
          <w:b/>
          <w:sz w:val="24"/>
        </w:rPr>
        <w:t xml:space="preserve"> – W.E.F. 2020-21</w:t>
      </w:r>
      <w:r w:rsidRPr="009D1066">
        <w:rPr>
          <w:rFonts w:ascii="Bookman Old Style" w:hAnsi="Bookman Old Style"/>
          <w:b/>
          <w:sz w:val="24"/>
        </w:rPr>
        <w:tab/>
      </w:r>
    </w:p>
    <w:p w:rsidR="00925B11" w:rsidRPr="009D1066" w:rsidRDefault="00925B11" w:rsidP="00925B11">
      <w:pPr>
        <w:spacing w:after="0" w:line="360" w:lineRule="auto"/>
        <w:jc w:val="center"/>
        <w:rPr>
          <w:rFonts w:ascii="Bookman Old Style" w:eastAsia="Times New Roman" w:hAnsi="Bookman Old Style"/>
          <w:b/>
          <w:color w:val="333333"/>
          <w:sz w:val="24"/>
          <w:szCs w:val="24"/>
        </w:rPr>
      </w:pPr>
    </w:p>
    <w:p w:rsidR="00925B11" w:rsidRPr="009D1066" w:rsidRDefault="001C404D" w:rsidP="00925B11">
      <w:pPr>
        <w:spacing w:after="0" w:line="360" w:lineRule="auto"/>
        <w:jc w:val="center"/>
        <w:rPr>
          <w:rFonts w:ascii="Bookman Old Style" w:hAnsi="Bookman Old Style"/>
          <w:b/>
          <w:sz w:val="24"/>
          <w:szCs w:val="24"/>
        </w:rPr>
      </w:pPr>
      <w:r w:rsidRPr="009D1066">
        <w:rPr>
          <w:rFonts w:ascii="Bookman Old Style" w:eastAsia="Times New Roman" w:hAnsi="Bookman Old Style"/>
          <w:b/>
          <w:color w:val="333333"/>
          <w:sz w:val="24"/>
          <w:szCs w:val="24"/>
        </w:rPr>
        <w:t xml:space="preserve">CLUSTER ELECTIVE </w:t>
      </w:r>
      <w:r w:rsidRPr="009D1066">
        <w:rPr>
          <w:rFonts w:ascii="Bookman Old Style" w:hAnsi="Bookman Old Style"/>
          <w:b/>
          <w:sz w:val="24"/>
          <w:szCs w:val="24"/>
        </w:rPr>
        <w:t>: TAXATION</w:t>
      </w:r>
    </w:p>
    <w:p w:rsidR="00925B11" w:rsidRPr="009D1066" w:rsidRDefault="00925B11" w:rsidP="00925B11">
      <w:pPr>
        <w:spacing w:after="0" w:line="360" w:lineRule="auto"/>
        <w:jc w:val="center"/>
        <w:rPr>
          <w:rFonts w:ascii="Bookman Old Style" w:hAnsi="Bookman Old Style"/>
          <w:b/>
          <w:sz w:val="24"/>
          <w:szCs w:val="24"/>
        </w:rPr>
      </w:pPr>
    </w:p>
    <w:p w:rsidR="00925B11" w:rsidRPr="009D1066" w:rsidRDefault="00925B11" w:rsidP="00925B11">
      <w:pPr>
        <w:spacing w:after="0"/>
        <w:rPr>
          <w:rFonts w:ascii="Bookman Old Style" w:hAnsi="Bookman Old Style"/>
          <w:b/>
          <w:sz w:val="24"/>
          <w:szCs w:val="24"/>
        </w:rPr>
      </w:pPr>
      <w:r w:rsidRPr="009D1066">
        <w:rPr>
          <w:rFonts w:ascii="Bookman Old Style" w:eastAsia="Times New Roman" w:hAnsi="Bookman Old Style"/>
          <w:b/>
          <w:sz w:val="24"/>
          <w:szCs w:val="24"/>
        </w:rPr>
        <w:t xml:space="preserve"> DSC - 5.5</w:t>
      </w:r>
      <w:r w:rsidRPr="009D1066">
        <w:rPr>
          <w:rFonts w:ascii="Bookman Old Style" w:hAnsi="Bookman Old Style"/>
          <w:b/>
          <w:sz w:val="24"/>
          <w:szCs w:val="24"/>
        </w:rPr>
        <w:t xml:space="preserve"> ASSESSMENT OF TAX: INDIVIDUAL, HUF AND PARTNERSHIP</w:t>
      </w:r>
    </w:p>
    <w:p w:rsidR="00925B11" w:rsidRPr="009D1066" w:rsidRDefault="00925B11" w:rsidP="00925B11">
      <w:pPr>
        <w:spacing w:after="0" w:line="360" w:lineRule="auto"/>
        <w:jc w:val="center"/>
        <w:rPr>
          <w:rFonts w:ascii="Bookman Old Style" w:hAnsi="Bookman Old Style"/>
          <w:b/>
          <w:sz w:val="24"/>
          <w:szCs w:val="24"/>
        </w:rPr>
      </w:pPr>
    </w:p>
    <w:p w:rsidR="00925B11" w:rsidRPr="009D1066" w:rsidRDefault="00925B11" w:rsidP="00925B11">
      <w:pPr>
        <w:spacing w:after="0" w:line="240" w:lineRule="auto"/>
        <w:jc w:val="both"/>
        <w:rPr>
          <w:rFonts w:ascii="Bookman Old Style" w:hAnsi="Bookman Old Style"/>
          <w:sz w:val="24"/>
          <w:szCs w:val="24"/>
        </w:rPr>
      </w:pPr>
      <w:r w:rsidRPr="009D1066">
        <w:rPr>
          <w:rFonts w:ascii="Bookman Old Style" w:hAnsi="Bookman Old Style"/>
          <w:b/>
          <w:sz w:val="24"/>
          <w:szCs w:val="24"/>
        </w:rPr>
        <w:t>Unit-I</w:t>
      </w:r>
      <w:r w:rsidRPr="009D1066">
        <w:rPr>
          <w:rFonts w:ascii="Bookman Old Style" w:hAnsi="Bookman Old Style"/>
          <w:sz w:val="24"/>
          <w:szCs w:val="24"/>
        </w:rPr>
        <w:t xml:space="preserve">: </w:t>
      </w:r>
      <w:r w:rsidRPr="009D1066">
        <w:rPr>
          <w:rFonts w:ascii="Bookman Old Style" w:hAnsi="Bookman Old Style"/>
          <w:b/>
          <w:sz w:val="24"/>
          <w:szCs w:val="24"/>
        </w:rPr>
        <w:t>Deductions u/s 80:</w:t>
      </w:r>
      <w:r w:rsidRPr="009D1066">
        <w:rPr>
          <w:rFonts w:ascii="Bookman Old Style" w:hAnsi="Bookman Old Style"/>
          <w:sz w:val="24"/>
          <w:szCs w:val="24"/>
        </w:rPr>
        <w:t xml:space="preserve"> Basic rules of deductions, deductions in computing total income.</w:t>
      </w:r>
    </w:p>
    <w:p w:rsidR="00925B11" w:rsidRPr="009D1066" w:rsidRDefault="00925B11" w:rsidP="00925B11">
      <w:pPr>
        <w:spacing w:after="0" w:line="240" w:lineRule="auto"/>
        <w:rPr>
          <w:rFonts w:ascii="Bookman Old Style" w:hAnsi="Bookman Old Style"/>
          <w:sz w:val="24"/>
          <w:szCs w:val="24"/>
        </w:rPr>
      </w:pPr>
    </w:p>
    <w:p w:rsidR="00925B11" w:rsidRPr="009D1066" w:rsidRDefault="00925B11" w:rsidP="00C413EB">
      <w:pPr>
        <w:spacing w:after="0" w:line="240" w:lineRule="auto"/>
        <w:jc w:val="both"/>
        <w:rPr>
          <w:rFonts w:ascii="Bookman Old Style" w:hAnsi="Bookman Old Style"/>
          <w:sz w:val="24"/>
          <w:szCs w:val="24"/>
        </w:rPr>
      </w:pPr>
      <w:r w:rsidRPr="009D1066">
        <w:rPr>
          <w:rFonts w:ascii="Bookman Old Style" w:hAnsi="Bookman Old Style"/>
          <w:b/>
          <w:sz w:val="24"/>
          <w:szCs w:val="24"/>
        </w:rPr>
        <w:t>Unit-II: Set off and Carry forward of Losses: S</w:t>
      </w:r>
      <w:r w:rsidRPr="009D1066">
        <w:rPr>
          <w:rFonts w:ascii="Bookman Old Style" w:hAnsi="Bookman Old Style"/>
          <w:sz w:val="24"/>
          <w:szCs w:val="24"/>
        </w:rPr>
        <w:t>et off  of loss from one source against income from another source, carry forward and set off of losses - brought forward of losses.</w:t>
      </w:r>
    </w:p>
    <w:p w:rsidR="00925B11" w:rsidRPr="009D1066" w:rsidRDefault="00925B11" w:rsidP="00925B11">
      <w:pPr>
        <w:spacing w:after="0" w:line="240" w:lineRule="auto"/>
        <w:rPr>
          <w:rFonts w:ascii="Bookman Old Style" w:hAnsi="Bookman Old Style"/>
          <w:b/>
          <w:sz w:val="24"/>
          <w:szCs w:val="24"/>
        </w:rPr>
      </w:pPr>
    </w:p>
    <w:p w:rsidR="00925B11" w:rsidRPr="009D1066" w:rsidRDefault="00925B11" w:rsidP="00A93103">
      <w:pPr>
        <w:spacing w:after="0" w:line="240" w:lineRule="auto"/>
        <w:jc w:val="both"/>
        <w:rPr>
          <w:rFonts w:ascii="Bookman Old Style" w:hAnsi="Bookman Old Style"/>
          <w:sz w:val="24"/>
          <w:szCs w:val="24"/>
        </w:rPr>
      </w:pPr>
      <w:r w:rsidRPr="009D1066">
        <w:rPr>
          <w:rFonts w:ascii="Bookman Old Style" w:hAnsi="Bookman Old Style"/>
          <w:b/>
          <w:sz w:val="24"/>
          <w:szCs w:val="24"/>
        </w:rPr>
        <w:t>Unit-III</w:t>
      </w:r>
      <w:r w:rsidRPr="009D1066">
        <w:rPr>
          <w:rFonts w:ascii="Bookman Old Style" w:hAnsi="Bookman Old Style"/>
          <w:sz w:val="24"/>
          <w:szCs w:val="24"/>
        </w:rPr>
        <w:t xml:space="preserve">: </w:t>
      </w:r>
      <w:r w:rsidRPr="009D1066">
        <w:rPr>
          <w:rFonts w:ascii="Bookman Old Style" w:hAnsi="Bookman Old Style"/>
          <w:b/>
          <w:sz w:val="24"/>
          <w:szCs w:val="24"/>
        </w:rPr>
        <w:t xml:space="preserve">Assessment of Individuals: </w:t>
      </w:r>
      <w:r w:rsidRPr="009D1066">
        <w:rPr>
          <w:rFonts w:ascii="Bookman Old Style" w:hAnsi="Bookman Old Style"/>
          <w:sz w:val="24"/>
          <w:szCs w:val="24"/>
        </w:rPr>
        <w:t xml:space="preserve">Computation of Total income of Individuals and Tax liability - Rates of Income tax.      </w:t>
      </w:r>
    </w:p>
    <w:p w:rsidR="00925B11" w:rsidRPr="009D1066" w:rsidRDefault="00925B11" w:rsidP="00925B11">
      <w:pPr>
        <w:spacing w:after="0" w:line="240" w:lineRule="auto"/>
        <w:rPr>
          <w:rFonts w:ascii="Bookman Old Style" w:hAnsi="Bookman Old Style"/>
          <w:sz w:val="24"/>
          <w:szCs w:val="24"/>
        </w:rPr>
      </w:pPr>
    </w:p>
    <w:p w:rsidR="00925B11" w:rsidRPr="009D1066" w:rsidRDefault="00925B11" w:rsidP="00383D18">
      <w:pPr>
        <w:spacing w:after="0" w:line="240" w:lineRule="auto"/>
        <w:jc w:val="both"/>
        <w:rPr>
          <w:rFonts w:ascii="Bookman Old Style" w:hAnsi="Bookman Old Style"/>
          <w:sz w:val="24"/>
          <w:szCs w:val="24"/>
        </w:rPr>
      </w:pPr>
      <w:r w:rsidRPr="009D1066">
        <w:rPr>
          <w:rFonts w:ascii="Bookman Old Style" w:hAnsi="Bookman Old Style"/>
          <w:b/>
          <w:sz w:val="24"/>
          <w:szCs w:val="24"/>
        </w:rPr>
        <w:t>Unit-IV:</w:t>
      </w:r>
      <w:r w:rsidRPr="009D1066">
        <w:rPr>
          <w:rFonts w:ascii="Bookman Old Style" w:hAnsi="Bookman Old Style"/>
          <w:sz w:val="24"/>
          <w:szCs w:val="24"/>
        </w:rPr>
        <w:t xml:space="preserve"> </w:t>
      </w:r>
      <w:r w:rsidRPr="009D1066">
        <w:rPr>
          <w:rFonts w:ascii="Bookman Old Style" w:hAnsi="Bookman Old Style"/>
          <w:b/>
          <w:sz w:val="24"/>
          <w:szCs w:val="24"/>
        </w:rPr>
        <w:t>Assessment of Tax of HUF</w:t>
      </w:r>
      <w:r w:rsidRPr="009D1066">
        <w:rPr>
          <w:rFonts w:ascii="Bookman Old Style" w:hAnsi="Bookman Old Style"/>
          <w:sz w:val="24"/>
          <w:szCs w:val="24"/>
        </w:rPr>
        <w:t xml:space="preserve">: Computation of Gross Total Income and Total Income of a Hindu Undivided Family - Rates of Income tax.     </w:t>
      </w:r>
    </w:p>
    <w:p w:rsidR="00925B11" w:rsidRPr="009D1066" w:rsidRDefault="00925B11" w:rsidP="00925B11">
      <w:pPr>
        <w:spacing w:after="0" w:line="240" w:lineRule="auto"/>
        <w:rPr>
          <w:rFonts w:ascii="Bookman Old Style" w:hAnsi="Bookman Old Style"/>
          <w:sz w:val="24"/>
          <w:szCs w:val="24"/>
        </w:rPr>
      </w:pPr>
    </w:p>
    <w:p w:rsidR="00925B11" w:rsidRPr="009D1066" w:rsidRDefault="00925B11" w:rsidP="00643721">
      <w:pPr>
        <w:spacing w:after="0" w:line="240" w:lineRule="auto"/>
        <w:jc w:val="both"/>
        <w:rPr>
          <w:rFonts w:ascii="Bookman Old Style" w:hAnsi="Bookman Old Style"/>
          <w:sz w:val="24"/>
          <w:szCs w:val="24"/>
        </w:rPr>
      </w:pPr>
      <w:r w:rsidRPr="009D1066">
        <w:rPr>
          <w:rFonts w:ascii="Bookman Old Style" w:hAnsi="Bookman Old Style"/>
          <w:b/>
          <w:sz w:val="24"/>
          <w:szCs w:val="24"/>
        </w:rPr>
        <w:t>Unit-V:</w:t>
      </w:r>
      <w:r w:rsidRPr="009D1066">
        <w:rPr>
          <w:rFonts w:ascii="Bookman Old Style" w:hAnsi="Bookman Old Style"/>
          <w:sz w:val="24"/>
          <w:szCs w:val="24"/>
        </w:rPr>
        <w:t xml:space="preserve"> </w:t>
      </w:r>
      <w:r w:rsidRPr="009D1066">
        <w:rPr>
          <w:rFonts w:ascii="Bookman Old Style" w:hAnsi="Bookman Old Style"/>
          <w:b/>
          <w:sz w:val="24"/>
          <w:szCs w:val="24"/>
        </w:rPr>
        <w:t>Assessment of Tax of Partnership:</w:t>
      </w:r>
      <w:r w:rsidRPr="009D1066">
        <w:rPr>
          <w:rFonts w:ascii="Bookman Old Style" w:hAnsi="Bookman Old Style"/>
          <w:sz w:val="24"/>
          <w:szCs w:val="24"/>
        </w:rPr>
        <w:t xml:space="preserve"> Computation of Gross Total Income and Total Income of Partnership Firm - Deductions U/S 80.</w:t>
      </w:r>
    </w:p>
    <w:p w:rsidR="00925B11" w:rsidRPr="009D1066" w:rsidRDefault="00925B11" w:rsidP="00925B11">
      <w:pPr>
        <w:spacing w:after="0" w:line="240" w:lineRule="auto"/>
        <w:rPr>
          <w:rFonts w:ascii="Bookman Old Style" w:hAnsi="Bookman Old Style"/>
          <w:sz w:val="24"/>
          <w:szCs w:val="24"/>
        </w:rPr>
      </w:pPr>
    </w:p>
    <w:p w:rsidR="00925B11" w:rsidRPr="009D1066" w:rsidRDefault="00925B11" w:rsidP="00925B11">
      <w:pPr>
        <w:spacing w:after="0" w:line="240" w:lineRule="auto"/>
        <w:rPr>
          <w:rFonts w:ascii="Bookman Old Style" w:hAnsi="Bookman Old Style"/>
          <w:sz w:val="24"/>
          <w:szCs w:val="24"/>
        </w:rPr>
      </w:pPr>
    </w:p>
    <w:p w:rsidR="00925B11" w:rsidRPr="009D1066" w:rsidRDefault="00925B11" w:rsidP="00925B11">
      <w:pPr>
        <w:spacing w:after="0" w:line="360" w:lineRule="auto"/>
        <w:rPr>
          <w:rFonts w:ascii="Bookman Old Style" w:hAnsi="Bookman Old Style"/>
          <w:b/>
          <w:sz w:val="24"/>
          <w:szCs w:val="24"/>
        </w:rPr>
      </w:pPr>
      <w:r w:rsidRPr="009D1066">
        <w:rPr>
          <w:rFonts w:ascii="Bookman Old Style" w:hAnsi="Bookman Old Style"/>
          <w:b/>
          <w:sz w:val="24"/>
          <w:szCs w:val="24"/>
        </w:rPr>
        <w:t>References:</w:t>
      </w:r>
    </w:p>
    <w:p w:rsidR="00925B11" w:rsidRPr="009D1066" w:rsidRDefault="00925B11" w:rsidP="00925B11">
      <w:pPr>
        <w:spacing w:after="0" w:line="360" w:lineRule="auto"/>
        <w:rPr>
          <w:rFonts w:ascii="Bookman Old Style" w:hAnsi="Bookman Old Style"/>
          <w:b/>
          <w:sz w:val="24"/>
          <w:szCs w:val="24"/>
        </w:rPr>
      </w:pPr>
    </w:p>
    <w:p w:rsidR="00925B11" w:rsidRPr="009D1066" w:rsidRDefault="00925B11" w:rsidP="00925B11">
      <w:pPr>
        <w:spacing w:after="0" w:line="360" w:lineRule="auto"/>
        <w:rPr>
          <w:rFonts w:ascii="Bookman Old Style" w:hAnsi="Bookman Old Style"/>
          <w:sz w:val="24"/>
          <w:szCs w:val="24"/>
        </w:rPr>
      </w:pPr>
      <w:r w:rsidRPr="009D1066">
        <w:rPr>
          <w:rFonts w:ascii="Bookman Old Style" w:hAnsi="Bookman Old Style"/>
          <w:sz w:val="24"/>
          <w:szCs w:val="24"/>
        </w:rPr>
        <w:t xml:space="preserve">1. H C Meharotra &amp; S P Goyal, Income Tax Law &amp; Accounts: Sahitya Bhavan Publications. </w:t>
      </w:r>
    </w:p>
    <w:p w:rsidR="00925B11" w:rsidRPr="009D1066" w:rsidRDefault="00925B11" w:rsidP="00925B11">
      <w:pPr>
        <w:spacing w:after="0" w:line="360" w:lineRule="auto"/>
        <w:jc w:val="both"/>
        <w:rPr>
          <w:rFonts w:ascii="Bookman Old Style" w:hAnsi="Bookman Old Style"/>
          <w:b/>
          <w:color w:val="000000"/>
          <w:sz w:val="24"/>
          <w:szCs w:val="24"/>
        </w:rPr>
      </w:pPr>
      <w:r w:rsidRPr="009D1066">
        <w:rPr>
          <w:rFonts w:ascii="Bookman Old Style" w:hAnsi="Bookman Old Style"/>
          <w:bCs/>
          <w:color w:val="000000"/>
          <w:sz w:val="24"/>
          <w:szCs w:val="24"/>
        </w:rPr>
        <w:t>2. Vinod. K. Singhania; Direct Taxes – Law and Practice, Taxman Publications</w:t>
      </w:r>
    </w:p>
    <w:p w:rsidR="00925B11" w:rsidRPr="009D1066" w:rsidRDefault="00925B11" w:rsidP="00925B11">
      <w:pPr>
        <w:spacing w:after="0" w:line="360" w:lineRule="auto"/>
        <w:jc w:val="both"/>
        <w:rPr>
          <w:rFonts w:ascii="Bookman Old Style" w:hAnsi="Bookman Old Style"/>
          <w:sz w:val="24"/>
          <w:szCs w:val="24"/>
        </w:rPr>
      </w:pPr>
      <w:r w:rsidRPr="009D1066">
        <w:rPr>
          <w:rFonts w:ascii="Bookman Old Style" w:hAnsi="Bookman Old Style"/>
          <w:bCs/>
          <w:color w:val="000000"/>
          <w:sz w:val="24"/>
          <w:szCs w:val="24"/>
        </w:rPr>
        <w:t>3. B.B. Lal, Direct Taxes, Konark Publications.</w:t>
      </w:r>
    </w:p>
    <w:p w:rsidR="00925B11" w:rsidRPr="009D1066" w:rsidRDefault="00925B11" w:rsidP="00925B11">
      <w:pPr>
        <w:spacing w:after="0" w:line="360" w:lineRule="auto"/>
        <w:ind w:left="360" w:hanging="360"/>
        <w:jc w:val="both"/>
        <w:rPr>
          <w:rFonts w:ascii="Bookman Old Style" w:hAnsi="Bookman Old Style"/>
          <w:sz w:val="24"/>
          <w:szCs w:val="24"/>
        </w:rPr>
      </w:pPr>
      <w:r w:rsidRPr="009D1066">
        <w:rPr>
          <w:rFonts w:ascii="Bookman Old Style" w:hAnsi="Bookman Old Style"/>
          <w:sz w:val="24"/>
          <w:szCs w:val="24"/>
        </w:rPr>
        <w:t>4. Vinod K Singhania, Students’ Guide to Income Tax, Taxman Publication.</w:t>
      </w:r>
    </w:p>
    <w:p w:rsidR="00925B11" w:rsidRPr="009D1066" w:rsidRDefault="00925B11" w:rsidP="00925B11">
      <w:pPr>
        <w:spacing w:after="0" w:line="360" w:lineRule="auto"/>
        <w:rPr>
          <w:rFonts w:ascii="Bookman Old Style" w:hAnsi="Bookman Old Style"/>
          <w:sz w:val="24"/>
          <w:szCs w:val="24"/>
        </w:rPr>
      </w:pPr>
    </w:p>
    <w:p w:rsidR="00925B11" w:rsidRPr="009D1066" w:rsidRDefault="00925B11" w:rsidP="00925B11">
      <w:pPr>
        <w:spacing w:after="0" w:line="360" w:lineRule="auto"/>
        <w:rPr>
          <w:rFonts w:ascii="Bookman Old Style" w:hAnsi="Bookman Old Style"/>
          <w:sz w:val="24"/>
          <w:szCs w:val="24"/>
        </w:rPr>
      </w:pPr>
    </w:p>
    <w:p w:rsidR="00643721" w:rsidRPr="009D1066" w:rsidRDefault="00643721" w:rsidP="00925B11">
      <w:pPr>
        <w:tabs>
          <w:tab w:val="left" w:pos="2190"/>
        </w:tabs>
        <w:spacing w:after="0" w:line="360" w:lineRule="auto"/>
        <w:rPr>
          <w:rFonts w:ascii="Bookman Old Style" w:hAnsi="Bookman Old Style"/>
          <w:sz w:val="24"/>
          <w:szCs w:val="24"/>
        </w:rPr>
      </w:pPr>
    </w:p>
    <w:p w:rsidR="00925B11" w:rsidRPr="009D1066" w:rsidRDefault="00925B11" w:rsidP="00925B11">
      <w:pPr>
        <w:tabs>
          <w:tab w:val="left" w:pos="2190"/>
        </w:tabs>
        <w:spacing w:after="0" w:line="360" w:lineRule="auto"/>
        <w:rPr>
          <w:rFonts w:ascii="Bookman Old Style" w:hAnsi="Bookman Old Style"/>
          <w:sz w:val="24"/>
          <w:szCs w:val="24"/>
        </w:rPr>
      </w:pPr>
      <w:r w:rsidRPr="009D1066">
        <w:rPr>
          <w:rFonts w:ascii="Bookman Old Style" w:hAnsi="Bookman Old Style"/>
          <w:sz w:val="24"/>
          <w:szCs w:val="24"/>
        </w:rPr>
        <w:tab/>
      </w:r>
    </w:p>
    <w:p w:rsidR="00925B11" w:rsidRPr="009D1066" w:rsidRDefault="00925B11" w:rsidP="00925B11">
      <w:pPr>
        <w:spacing w:after="0" w:line="360" w:lineRule="auto"/>
        <w:rPr>
          <w:rFonts w:ascii="Bookman Old Style" w:hAnsi="Bookman Old Style"/>
          <w:sz w:val="24"/>
          <w:szCs w:val="24"/>
        </w:rPr>
      </w:pPr>
    </w:p>
    <w:p w:rsidR="00925B11" w:rsidRPr="009D1066" w:rsidRDefault="00D86925" w:rsidP="00925B11">
      <w:pPr>
        <w:spacing w:after="0" w:line="360" w:lineRule="auto"/>
        <w:jc w:val="center"/>
        <w:rPr>
          <w:rFonts w:ascii="Bookman Old Style" w:eastAsia="Times New Roman" w:hAnsi="Bookman Old Style"/>
          <w:b/>
          <w:sz w:val="26"/>
          <w:szCs w:val="24"/>
        </w:rPr>
      </w:pPr>
      <w:r w:rsidRPr="009D1066">
        <w:rPr>
          <w:rFonts w:ascii="Bookman Old Style" w:eastAsia="Times New Roman" w:hAnsi="Bookman Old Style"/>
          <w:b/>
          <w:sz w:val="26"/>
          <w:szCs w:val="24"/>
        </w:rPr>
        <w:t>DSC 5.6 CORPORATE TAXATION</w:t>
      </w:r>
    </w:p>
    <w:p w:rsidR="00925B11" w:rsidRPr="009D1066" w:rsidRDefault="00925B11" w:rsidP="00925B11">
      <w:pPr>
        <w:spacing w:after="0" w:line="360" w:lineRule="auto"/>
        <w:jc w:val="center"/>
        <w:rPr>
          <w:rFonts w:ascii="Bookman Old Style" w:eastAsia="Times New Roman" w:hAnsi="Bookman Old Style"/>
          <w:b/>
          <w:sz w:val="24"/>
          <w:szCs w:val="24"/>
        </w:rPr>
      </w:pPr>
    </w:p>
    <w:p w:rsidR="00925B11" w:rsidRPr="009D1066" w:rsidRDefault="00925B11" w:rsidP="00925B11">
      <w:pPr>
        <w:spacing w:after="0"/>
        <w:jc w:val="both"/>
        <w:rPr>
          <w:rFonts w:ascii="Bookman Old Style" w:hAnsi="Bookman Old Style"/>
          <w:color w:val="000000"/>
          <w:sz w:val="24"/>
          <w:szCs w:val="24"/>
          <w:shd w:val="clear" w:color="auto" w:fill="F5F5F5"/>
        </w:rPr>
      </w:pPr>
      <w:r w:rsidRPr="009D1066">
        <w:rPr>
          <w:rFonts w:ascii="Bookman Old Style" w:hAnsi="Bookman Old Style"/>
          <w:b/>
          <w:bCs/>
          <w:iCs/>
          <w:color w:val="000000"/>
          <w:sz w:val="24"/>
          <w:szCs w:val="24"/>
          <w:bdr w:val="none" w:sz="0" w:space="0" w:color="auto" w:frame="1"/>
          <w:shd w:val="clear" w:color="auto" w:fill="F5F5F5"/>
        </w:rPr>
        <w:t xml:space="preserve">Unit-I: Tax Provisions of Companies: </w:t>
      </w:r>
      <w:r w:rsidRPr="009D1066">
        <w:rPr>
          <w:rFonts w:ascii="Bookman Old Style" w:hAnsi="Bookman Old Style"/>
          <w:color w:val="000000"/>
          <w:sz w:val="24"/>
          <w:szCs w:val="24"/>
          <w:shd w:val="clear" w:color="auto" w:fill="F5F5F5"/>
        </w:rPr>
        <w:t>Income from Business or Profession, Tax Provisions for certain types of businesses.</w:t>
      </w:r>
    </w:p>
    <w:p w:rsidR="00925B11" w:rsidRPr="009D1066" w:rsidRDefault="00925B11" w:rsidP="00925B11">
      <w:pPr>
        <w:spacing w:after="0"/>
        <w:jc w:val="both"/>
        <w:rPr>
          <w:rFonts w:ascii="Bookman Old Style" w:hAnsi="Bookman Old Style"/>
          <w:b/>
          <w:bCs/>
          <w:i/>
          <w:iCs/>
          <w:color w:val="000000"/>
          <w:sz w:val="24"/>
          <w:szCs w:val="24"/>
          <w:bdr w:val="none" w:sz="0" w:space="0" w:color="auto" w:frame="1"/>
          <w:shd w:val="clear" w:color="auto" w:fill="F5F5F5"/>
        </w:rPr>
      </w:pPr>
      <w:r w:rsidRPr="009D1066">
        <w:rPr>
          <w:rFonts w:ascii="Bookman Old Style" w:hAnsi="Bookman Old Style"/>
          <w:b/>
          <w:bCs/>
          <w:i/>
          <w:iCs/>
          <w:color w:val="000000"/>
          <w:sz w:val="24"/>
          <w:szCs w:val="24"/>
          <w:bdr w:val="none" w:sz="0" w:space="0" w:color="auto" w:frame="1"/>
          <w:shd w:val="clear" w:color="auto" w:fill="F5F5F5"/>
        </w:rPr>
        <w:t xml:space="preserve"> </w:t>
      </w:r>
    </w:p>
    <w:p w:rsidR="00925B11" w:rsidRPr="009D1066" w:rsidRDefault="00925B11" w:rsidP="00925B11">
      <w:pPr>
        <w:spacing w:after="0"/>
        <w:jc w:val="both"/>
        <w:rPr>
          <w:rFonts w:ascii="Bookman Old Style" w:eastAsia="Times New Roman" w:hAnsi="Bookman Old Style"/>
          <w:b/>
          <w:sz w:val="24"/>
          <w:szCs w:val="24"/>
        </w:rPr>
      </w:pPr>
      <w:r w:rsidRPr="009D1066">
        <w:rPr>
          <w:rFonts w:ascii="Bookman Old Style" w:hAnsi="Bookman Old Style"/>
          <w:b/>
          <w:bCs/>
          <w:iCs/>
          <w:color w:val="000000"/>
          <w:sz w:val="24"/>
          <w:szCs w:val="24"/>
          <w:bdr w:val="none" w:sz="0" w:space="0" w:color="auto" w:frame="1"/>
          <w:shd w:val="clear" w:color="auto" w:fill="F5F5F5"/>
        </w:rPr>
        <w:t xml:space="preserve">Unit-II: Tax Provisions of Companies: </w:t>
      </w:r>
      <w:r w:rsidRPr="009D1066">
        <w:rPr>
          <w:rFonts w:ascii="Bookman Old Style" w:hAnsi="Bookman Old Style"/>
          <w:bCs/>
          <w:iCs/>
          <w:color w:val="000000"/>
          <w:sz w:val="24"/>
          <w:szCs w:val="24"/>
          <w:bdr w:val="none" w:sz="0" w:space="0" w:color="auto" w:frame="1"/>
          <w:shd w:val="clear" w:color="auto" w:fill="F5F5F5"/>
        </w:rPr>
        <w:t>Capital Gains, Income from Other Sources -</w:t>
      </w:r>
      <w:r w:rsidRPr="009D1066">
        <w:rPr>
          <w:rFonts w:ascii="Bookman Old Style" w:hAnsi="Bookman Old Style"/>
          <w:color w:val="000000"/>
          <w:sz w:val="24"/>
          <w:szCs w:val="24"/>
          <w:shd w:val="clear" w:color="auto" w:fill="F5F5F5"/>
        </w:rPr>
        <w:t xml:space="preserve"> Tax Provisions for Off shore and Special Tax Zones.</w:t>
      </w:r>
    </w:p>
    <w:p w:rsidR="00925B11" w:rsidRPr="009D1066" w:rsidRDefault="00925B11" w:rsidP="00925B11">
      <w:pPr>
        <w:spacing w:after="0"/>
        <w:jc w:val="both"/>
        <w:rPr>
          <w:rFonts w:ascii="Bookman Old Style" w:hAnsi="Bookman Old Style"/>
          <w:b/>
          <w:bCs/>
          <w:iCs/>
          <w:color w:val="000000"/>
          <w:sz w:val="24"/>
          <w:szCs w:val="24"/>
          <w:bdr w:val="none" w:sz="0" w:space="0" w:color="auto" w:frame="1"/>
          <w:shd w:val="clear" w:color="auto" w:fill="F5F5F5"/>
        </w:rPr>
      </w:pPr>
    </w:p>
    <w:p w:rsidR="00925B11" w:rsidRPr="009D1066" w:rsidRDefault="00925B11" w:rsidP="00925B11">
      <w:pPr>
        <w:spacing w:after="0"/>
        <w:jc w:val="both"/>
        <w:rPr>
          <w:rFonts w:ascii="Bookman Old Style" w:hAnsi="Bookman Old Style"/>
          <w:color w:val="000000"/>
          <w:sz w:val="24"/>
          <w:szCs w:val="24"/>
          <w:shd w:val="clear" w:color="auto" w:fill="F5F5F5"/>
        </w:rPr>
      </w:pPr>
      <w:r w:rsidRPr="009D1066">
        <w:rPr>
          <w:rFonts w:ascii="Bookman Old Style" w:hAnsi="Bookman Old Style"/>
          <w:b/>
          <w:bCs/>
          <w:iCs/>
          <w:color w:val="000000"/>
          <w:sz w:val="24"/>
          <w:szCs w:val="24"/>
          <w:bdr w:val="none" w:sz="0" w:space="0" w:color="auto" w:frame="1"/>
          <w:shd w:val="clear" w:color="auto" w:fill="F5F5F5"/>
        </w:rPr>
        <w:t xml:space="preserve">Unit-III: </w:t>
      </w:r>
      <w:r w:rsidRPr="009D1066">
        <w:rPr>
          <w:rFonts w:ascii="Bookman Old Style" w:hAnsi="Bookman Old Style"/>
          <w:b/>
          <w:color w:val="000000"/>
          <w:sz w:val="24"/>
          <w:szCs w:val="24"/>
          <w:shd w:val="clear" w:color="auto" w:fill="F5F5F5"/>
        </w:rPr>
        <w:t>Computation of Taxable Income</w:t>
      </w:r>
      <w:r w:rsidRPr="009D1066">
        <w:rPr>
          <w:rFonts w:ascii="Bookman Old Style" w:hAnsi="Bookman Old Style"/>
          <w:color w:val="000000"/>
          <w:sz w:val="24"/>
          <w:szCs w:val="24"/>
          <w:shd w:val="clear" w:color="auto" w:fill="F5F5F5"/>
        </w:rPr>
        <w:t xml:space="preserve">: </w:t>
      </w:r>
      <w:r w:rsidRPr="009D1066">
        <w:rPr>
          <w:rFonts w:ascii="Bookman Old Style" w:hAnsi="Bookman Old Style"/>
          <w:sz w:val="24"/>
          <w:szCs w:val="24"/>
        </w:rPr>
        <w:t xml:space="preserve">Computation of Gross Total Income - Deductions - </w:t>
      </w:r>
      <w:r w:rsidRPr="009D1066">
        <w:rPr>
          <w:rFonts w:ascii="Bookman Old Style" w:hAnsi="Bookman Old Style"/>
          <w:color w:val="000000"/>
          <w:sz w:val="24"/>
          <w:szCs w:val="24"/>
          <w:shd w:val="clear" w:color="auto" w:fill="F5F5F5"/>
        </w:rPr>
        <w:t>Carry-forward and set-off of losses - Minimum Alternative Tax (MAT).</w:t>
      </w:r>
    </w:p>
    <w:p w:rsidR="00925B11" w:rsidRPr="009D1066" w:rsidRDefault="00925B11" w:rsidP="00925B11">
      <w:pPr>
        <w:spacing w:after="0"/>
        <w:jc w:val="both"/>
        <w:rPr>
          <w:rFonts w:ascii="Bookman Old Style" w:hAnsi="Bookman Old Style"/>
          <w:b/>
          <w:color w:val="000000"/>
          <w:sz w:val="24"/>
          <w:szCs w:val="24"/>
          <w:shd w:val="clear" w:color="auto" w:fill="F5F5F5"/>
        </w:rPr>
      </w:pPr>
      <w:r w:rsidRPr="009D1066">
        <w:rPr>
          <w:rFonts w:ascii="Bookman Old Style" w:hAnsi="Bookman Old Style"/>
          <w:b/>
          <w:color w:val="000000"/>
          <w:sz w:val="24"/>
          <w:szCs w:val="24"/>
          <w:shd w:val="clear" w:color="auto" w:fill="F5F5F5"/>
        </w:rPr>
        <w:t xml:space="preserve"> </w:t>
      </w:r>
    </w:p>
    <w:p w:rsidR="00925B11" w:rsidRPr="009D1066" w:rsidRDefault="00925B11" w:rsidP="00925B11">
      <w:pPr>
        <w:spacing w:after="0"/>
        <w:jc w:val="both"/>
        <w:rPr>
          <w:rFonts w:ascii="Bookman Old Style" w:eastAsia="Times New Roman" w:hAnsi="Bookman Old Style"/>
          <w:b/>
          <w:sz w:val="24"/>
          <w:szCs w:val="24"/>
        </w:rPr>
      </w:pPr>
      <w:r w:rsidRPr="009D1066">
        <w:rPr>
          <w:rFonts w:ascii="Bookman Old Style" w:hAnsi="Bookman Old Style"/>
          <w:b/>
          <w:sz w:val="24"/>
          <w:szCs w:val="24"/>
        </w:rPr>
        <w:t>Unit-IV: Filing of Return and Assessment</w:t>
      </w:r>
      <w:r w:rsidRPr="009D1066">
        <w:rPr>
          <w:rFonts w:ascii="Bookman Old Style" w:hAnsi="Bookman Old Style"/>
          <w:sz w:val="24"/>
          <w:szCs w:val="24"/>
        </w:rPr>
        <w:t>: Procedure for Filing Returns, e-Filing, Assessment, Reassessment and Settlement of Cases, Special Procedure for Assessment of Search Cases.</w:t>
      </w:r>
    </w:p>
    <w:p w:rsidR="00925B11" w:rsidRPr="009D1066" w:rsidRDefault="00925B11" w:rsidP="00925B11">
      <w:pPr>
        <w:spacing w:after="0" w:line="360" w:lineRule="auto"/>
        <w:jc w:val="center"/>
        <w:rPr>
          <w:rFonts w:ascii="Bookman Old Style" w:eastAsia="Times New Roman" w:hAnsi="Bookman Old Style"/>
          <w:b/>
          <w:sz w:val="24"/>
          <w:szCs w:val="24"/>
        </w:rPr>
      </w:pPr>
    </w:p>
    <w:p w:rsidR="00925B11" w:rsidRPr="009D1066" w:rsidRDefault="00925B11" w:rsidP="00925B11">
      <w:pPr>
        <w:spacing w:after="0"/>
        <w:jc w:val="both"/>
        <w:rPr>
          <w:rFonts w:ascii="Bookman Old Style" w:hAnsi="Bookman Old Style"/>
          <w:sz w:val="24"/>
          <w:szCs w:val="24"/>
        </w:rPr>
      </w:pPr>
      <w:r w:rsidRPr="009D1066">
        <w:rPr>
          <w:rFonts w:ascii="Bookman Old Style" w:hAnsi="Bookman Old Style"/>
          <w:b/>
          <w:sz w:val="24"/>
          <w:szCs w:val="24"/>
        </w:rPr>
        <w:t>Unit-V: Tax Authorities and Administration</w:t>
      </w:r>
      <w:r w:rsidRPr="009D1066">
        <w:rPr>
          <w:rFonts w:ascii="Bookman Old Style" w:hAnsi="Bookman Old Style"/>
          <w:sz w:val="24"/>
          <w:szCs w:val="24"/>
        </w:rPr>
        <w:t xml:space="preserve">: Powers and Duties – Appeals and Revisions - Tax Administration - Collection of Tax at Source – Advance payment of Tax – Recovery and Refund of Tax – Penalties, Offences and Prosecution. </w:t>
      </w:r>
    </w:p>
    <w:p w:rsidR="00925B11" w:rsidRPr="009D1066" w:rsidRDefault="00925B11" w:rsidP="00925B11">
      <w:pPr>
        <w:spacing w:after="0" w:line="360" w:lineRule="auto"/>
        <w:jc w:val="both"/>
        <w:rPr>
          <w:rFonts w:ascii="Bookman Old Style" w:hAnsi="Bookman Old Style"/>
          <w:sz w:val="24"/>
          <w:szCs w:val="24"/>
        </w:rPr>
      </w:pPr>
    </w:p>
    <w:p w:rsidR="00925B11" w:rsidRPr="009D1066" w:rsidRDefault="00925B11" w:rsidP="00925B11">
      <w:pPr>
        <w:spacing w:after="0" w:line="360" w:lineRule="auto"/>
        <w:jc w:val="both"/>
        <w:rPr>
          <w:rFonts w:ascii="Bookman Old Style" w:hAnsi="Bookman Old Style"/>
          <w:b/>
          <w:sz w:val="24"/>
          <w:szCs w:val="24"/>
        </w:rPr>
      </w:pPr>
      <w:r w:rsidRPr="009D1066">
        <w:rPr>
          <w:rFonts w:ascii="Bookman Old Style" w:hAnsi="Bookman Old Style"/>
          <w:b/>
          <w:sz w:val="24"/>
          <w:szCs w:val="24"/>
        </w:rPr>
        <w:t>References:</w:t>
      </w:r>
    </w:p>
    <w:p w:rsidR="00925B11" w:rsidRPr="009D1066" w:rsidRDefault="00925B11" w:rsidP="00925B11">
      <w:pPr>
        <w:numPr>
          <w:ilvl w:val="0"/>
          <w:numId w:val="2"/>
        </w:numPr>
        <w:spacing w:after="0" w:line="240" w:lineRule="auto"/>
        <w:ind w:left="270" w:hanging="270"/>
        <w:jc w:val="both"/>
        <w:rPr>
          <w:rFonts w:ascii="Bookman Old Style" w:hAnsi="Bookman Old Style"/>
          <w:sz w:val="24"/>
          <w:szCs w:val="24"/>
        </w:rPr>
      </w:pPr>
      <w:r w:rsidRPr="009D1066">
        <w:rPr>
          <w:rFonts w:ascii="Bookman Old Style" w:hAnsi="Bookman Old Style"/>
          <w:sz w:val="24"/>
          <w:szCs w:val="24"/>
        </w:rPr>
        <w:t xml:space="preserve">T.S.Reddy &amp; Y.Hari Prasad Reddy, Income Tax Theory, Law and Practice, Margham Publications, Chennai. </w:t>
      </w:r>
    </w:p>
    <w:p w:rsidR="00925B11" w:rsidRPr="009D1066" w:rsidRDefault="00925B11" w:rsidP="00925B11">
      <w:pPr>
        <w:spacing w:after="0" w:line="240" w:lineRule="auto"/>
        <w:ind w:left="270"/>
        <w:jc w:val="both"/>
        <w:rPr>
          <w:rFonts w:ascii="Bookman Old Style" w:hAnsi="Bookman Old Style"/>
          <w:sz w:val="24"/>
          <w:szCs w:val="24"/>
        </w:rPr>
      </w:pPr>
    </w:p>
    <w:p w:rsidR="00925B11" w:rsidRPr="009D1066" w:rsidRDefault="00925B11" w:rsidP="00925B11">
      <w:pPr>
        <w:numPr>
          <w:ilvl w:val="0"/>
          <w:numId w:val="2"/>
        </w:numPr>
        <w:spacing w:after="0" w:line="360" w:lineRule="auto"/>
        <w:ind w:left="270" w:hanging="270"/>
        <w:jc w:val="both"/>
        <w:rPr>
          <w:rFonts w:ascii="Bookman Old Style" w:hAnsi="Bookman Old Style"/>
          <w:sz w:val="24"/>
          <w:szCs w:val="24"/>
        </w:rPr>
      </w:pPr>
      <w:r w:rsidRPr="009D1066">
        <w:rPr>
          <w:rFonts w:ascii="Bookman Old Style" w:hAnsi="Bookman Old Style"/>
          <w:sz w:val="24"/>
          <w:szCs w:val="24"/>
        </w:rPr>
        <w:t>Vinod K Singhania, Students’ Guide to Income Tax, Taxman Publication.</w:t>
      </w:r>
    </w:p>
    <w:p w:rsidR="00925B11" w:rsidRPr="009D1066" w:rsidRDefault="00925B11" w:rsidP="00925B11">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3. R. Bupathy, A study on Income Tax &amp; CST, Prime Knowledge Series, Chennai. </w:t>
      </w:r>
    </w:p>
    <w:p w:rsidR="00925B11" w:rsidRPr="009D1066" w:rsidRDefault="00925B11" w:rsidP="00925B11">
      <w:pPr>
        <w:spacing w:after="0" w:line="360" w:lineRule="auto"/>
        <w:jc w:val="both"/>
        <w:rPr>
          <w:rFonts w:ascii="Bookman Old Style" w:eastAsia="Times New Roman" w:hAnsi="Bookman Old Style"/>
          <w:b/>
          <w:sz w:val="24"/>
          <w:szCs w:val="24"/>
        </w:rPr>
      </w:pPr>
      <w:r w:rsidRPr="009D1066">
        <w:rPr>
          <w:rFonts w:ascii="Bookman Old Style" w:hAnsi="Bookman Old Style"/>
          <w:sz w:val="24"/>
          <w:szCs w:val="24"/>
        </w:rPr>
        <w:t>4. Mehrotra &amp; Sr. Goyal, Income tax Law and Accounts, Sahitya Bhavan Publication</w:t>
      </w:r>
    </w:p>
    <w:p w:rsidR="00925B11" w:rsidRPr="009D1066" w:rsidRDefault="00925B11" w:rsidP="00925B11">
      <w:pPr>
        <w:spacing w:after="0" w:line="360" w:lineRule="auto"/>
        <w:jc w:val="both"/>
        <w:rPr>
          <w:rFonts w:ascii="Bookman Old Style" w:hAnsi="Bookman Old Style"/>
          <w:b/>
          <w:color w:val="000000"/>
          <w:sz w:val="24"/>
          <w:szCs w:val="24"/>
        </w:rPr>
      </w:pPr>
      <w:r w:rsidRPr="009D1066">
        <w:rPr>
          <w:rFonts w:ascii="Bookman Old Style" w:hAnsi="Bookman Old Style"/>
          <w:bCs/>
          <w:color w:val="000000"/>
          <w:sz w:val="24"/>
          <w:szCs w:val="24"/>
        </w:rPr>
        <w:t>5. Vinod. K. Singhania; Direct Taxes – Law and Practice, Taxman Publications</w:t>
      </w:r>
    </w:p>
    <w:p w:rsidR="00925B11" w:rsidRPr="009D1066" w:rsidRDefault="00925B11" w:rsidP="00925B11">
      <w:pPr>
        <w:spacing w:after="0"/>
        <w:jc w:val="both"/>
        <w:rPr>
          <w:rFonts w:ascii="Bookman Old Style" w:hAnsi="Bookman Old Style"/>
          <w:b/>
          <w:bCs/>
          <w:i/>
          <w:iCs/>
          <w:color w:val="000000"/>
          <w:sz w:val="24"/>
          <w:szCs w:val="24"/>
          <w:bdr w:val="none" w:sz="0" w:space="0" w:color="auto" w:frame="1"/>
          <w:shd w:val="clear" w:color="auto" w:fill="F5F5F5"/>
        </w:rPr>
      </w:pPr>
    </w:p>
    <w:p w:rsidR="0076783F" w:rsidRPr="009D1066" w:rsidRDefault="0076783F">
      <w:pPr>
        <w:rPr>
          <w:rFonts w:ascii="Bookman Old Style" w:hAnsi="Bookman Old Style"/>
          <w:b/>
          <w:sz w:val="24"/>
          <w:szCs w:val="24"/>
        </w:rPr>
      </w:pPr>
      <w:r w:rsidRPr="009D1066">
        <w:rPr>
          <w:rFonts w:ascii="Bookman Old Style" w:hAnsi="Bookman Old Style"/>
          <w:b/>
          <w:sz w:val="24"/>
          <w:szCs w:val="24"/>
        </w:rPr>
        <w:br w:type="page"/>
      </w:r>
    </w:p>
    <w:p w:rsidR="0076783F" w:rsidRPr="009D1066" w:rsidRDefault="0076783F" w:rsidP="0076783F">
      <w:pPr>
        <w:spacing w:line="240" w:lineRule="auto"/>
        <w:jc w:val="center"/>
        <w:rPr>
          <w:rFonts w:ascii="Bookman Old Style" w:hAnsi="Bookman Old Style"/>
          <w:b/>
          <w:bCs/>
          <w:sz w:val="26"/>
          <w:szCs w:val="24"/>
        </w:rPr>
      </w:pPr>
      <w:r w:rsidRPr="009D1066">
        <w:rPr>
          <w:rFonts w:ascii="Bookman Old Style" w:hAnsi="Bookman Old Style"/>
          <w:b/>
          <w:bCs/>
          <w:sz w:val="26"/>
          <w:szCs w:val="24"/>
        </w:rPr>
        <w:lastRenderedPageBreak/>
        <w:t>DSC  5.</w:t>
      </w:r>
      <w:r w:rsidR="006B38D1" w:rsidRPr="009D1066">
        <w:rPr>
          <w:rFonts w:ascii="Bookman Old Style" w:hAnsi="Bookman Old Style"/>
          <w:b/>
          <w:bCs/>
          <w:sz w:val="26"/>
          <w:szCs w:val="24"/>
        </w:rPr>
        <w:t>7</w:t>
      </w:r>
      <w:r w:rsidRPr="009D1066">
        <w:rPr>
          <w:rFonts w:ascii="Bookman Old Style" w:hAnsi="Bookman Old Style"/>
          <w:b/>
          <w:bCs/>
          <w:sz w:val="26"/>
          <w:szCs w:val="24"/>
        </w:rPr>
        <w:t xml:space="preserve"> -  PROJECT MANAGEMENT </w:t>
      </w:r>
    </w:p>
    <w:p w:rsidR="0076783F" w:rsidRPr="009D1066" w:rsidRDefault="0076783F" w:rsidP="0076783F">
      <w:pPr>
        <w:spacing w:line="240" w:lineRule="auto"/>
        <w:jc w:val="center"/>
        <w:rPr>
          <w:rFonts w:ascii="Bookman Old Style" w:hAnsi="Bookman Old Style"/>
          <w:b/>
          <w:bCs/>
          <w:sz w:val="26"/>
          <w:szCs w:val="24"/>
          <w:u w:val="thick"/>
        </w:rPr>
      </w:pPr>
    </w:p>
    <w:p w:rsidR="0076783F" w:rsidRPr="009D1066" w:rsidRDefault="0076783F" w:rsidP="0076783F">
      <w:pPr>
        <w:jc w:val="both"/>
        <w:rPr>
          <w:rFonts w:ascii="Bookman Old Style" w:hAnsi="Bookman Old Style"/>
          <w:sz w:val="24"/>
          <w:szCs w:val="24"/>
        </w:rPr>
      </w:pPr>
      <w:r w:rsidRPr="009D1066">
        <w:rPr>
          <w:rFonts w:ascii="Bookman Old Style" w:hAnsi="Bookman Old Style"/>
          <w:b/>
          <w:bCs/>
          <w:sz w:val="24"/>
          <w:szCs w:val="24"/>
        </w:rPr>
        <w:t>Unit I</w:t>
      </w:r>
      <w:r w:rsidRPr="009D1066">
        <w:rPr>
          <w:rFonts w:ascii="Bookman Old Style" w:hAnsi="Bookman Old Style"/>
          <w:sz w:val="24"/>
          <w:szCs w:val="24"/>
        </w:rPr>
        <w:t xml:space="preserve"> : Basics of Project Management : Project Identification Process, Project Initiation – Phases of Project Management – Project Management Processes.</w:t>
      </w:r>
    </w:p>
    <w:p w:rsidR="0076783F" w:rsidRPr="009D1066" w:rsidRDefault="0076783F" w:rsidP="0076783F">
      <w:pPr>
        <w:jc w:val="both"/>
        <w:rPr>
          <w:rFonts w:ascii="Bookman Old Style" w:hAnsi="Bookman Old Style"/>
          <w:sz w:val="24"/>
          <w:szCs w:val="24"/>
        </w:rPr>
      </w:pPr>
      <w:r w:rsidRPr="009D1066">
        <w:rPr>
          <w:rFonts w:ascii="Bookman Old Style" w:hAnsi="Bookman Old Style"/>
          <w:b/>
          <w:bCs/>
          <w:sz w:val="24"/>
          <w:szCs w:val="24"/>
        </w:rPr>
        <w:t xml:space="preserve">Unit II </w:t>
      </w:r>
      <w:r w:rsidRPr="009D1066">
        <w:rPr>
          <w:rFonts w:ascii="Bookman Old Style" w:hAnsi="Bookman Old Style"/>
          <w:sz w:val="24"/>
          <w:szCs w:val="24"/>
        </w:rPr>
        <w:t xml:space="preserve"> Project Planning and Control : Project Planning, Responsibility and Team Work – Project planning Process – CPM , PERT</w:t>
      </w:r>
    </w:p>
    <w:p w:rsidR="0076783F" w:rsidRPr="009D1066" w:rsidRDefault="0076783F" w:rsidP="0076783F">
      <w:pPr>
        <w:jc w:val="both"/>
        <w:rPr>
          <w:rFonts w:ascii="Bookman Old Style" w:hAnsi="Bookman Old Style"/>
          <w:sz w:val="24"/>
          <w:szCs w:val="24"/>
        </w:rPr>
      </w:pPr>
      <w:r w:rsidRPr="009D1066">
        <w:rPr>
          <w:rFonts w:ascii="Bookman Old Style" w:hAnsi="Bookman Old Style"/>
          <w:b/>
          <w:bCs/>
          <w:sz w:val="24"/>
          <w:szCs w:val="24"/>
        </w:rPr>
        <w:t xml:space="preserve">Unit III : </w:t>
      </w:r>
      <w:r w:rsidRPr="009D1066">
        <w:rPr>
          <w:rFonts w:ascii="Bookman Old Style" w:hAnsi="Bookman Old Style"/>
          <w:sz w:val="24"/>
          <w:szCs w:val="24"/>
        </w:rPr>
        <w:t>Project Execution control and Close out : Project Control, Purpose of Execution and control – Project Close – out Project Termination, Project Follow-up</w:t>
      </w:r>
    </w:p>
    <w:p w:rsidR="0076783F" w:rsidRPr="009D1066" w:rsidRDefault="0076783F" w:rsidP="0076783F">
      <w:pPr>
        <w:jc w:val="both"/>
        <w:rPr>
          <w:rFonts w:ascii="Bookman Old Style" w:hAnsi="Bookman Old Style"/>
          <w:sz w:val="24"/>
          <w:szCs w:val="24"/>
        </w:rPr>
      </w:pPr>
      <w:r w:rsidRPr="009D1066">
        <w:rPr>
          <w:rFonts w:ascii="Bookman Old Style" w:hAnsi="Bookman Old Style"/>
          <w:b/>
          <w:bCs/>
          <w:sz w:val="24"/>
          <w:szCs w:val="24"/>
        </w:rPr>
        <w:t xml:space="preserve">Unit IV : </w:t>
      </w:r>
      <w:r w:rsidRPr="009D1066">
        <w:rPr>
          <w:rFonts w:ascii="Bookman Old Style" w:hAnsi="Bookman Old Style"/>
          <w:sz w:val="24"/>
          <w:szCs w:val="24"/>
        </w:rPr>
        <w:t xml:space="preserve"> Project Performance Measurement and Evaluation : Performance Measurement – Performance Evaluation, Challenges of Performance Measurement and Evaluation (Theory).</w:t>
      </w:r>
    </w:p>
    <w:p w:rsidR="0076783F" w:rsidRPr="009D1066" w:rsidRDefault="0076783F" w:rsidP="0076783F">
      <w:pPr>
        <w:rPr>
          <w:rFonts w:ascii="Bookman Old Style" w:hAnsi="Bookman Old Style"/>
          <w:bCs/>
          <w:sz w:val="24"/>
          <w:szCs w:val="24"/>
        </w:rPr>
      </w:pPr>
      <w:r w:rsidRPr="009D1066">
        <w:rPr>
          <w:rFonts w:ascii="Bookman Old Style" w:hAnsi="Bookman Old Style"/>
          <w:b/>
          <w:bCs/>
          <w:sz w:val="24"/>
          <w:szCs w:val="24"/>
        </w:rPr>
        <w:t xml:space="preserve">Unit V  : </w:t>
      </w:r>
      <w:r w:rsidRPr="009D1066">
        <w:rPr>
          <w:rFonts w:ascii="Bookman Old Style" w:hAnsi="Bookman Old Style"/>
          <w:bCs/>
          <w:sz w:val="24"/>
          <w:szCs w:val="24"/>
        </w:rPr>
        <w:t xml:space="preserve">Project  Cost estimation and Budget; project evaluation ; Case Studies </w:t>
      </w:r>
    </w:p>
    <w:p w:rsidR="0076783F" w:rsidRPr="009D1066" w:rsidRDefault="0076783F" w:rsidP="0076783F">
      <w:pPr>
        <w:spacing w:after="0" w:line="360" w:lineRule="auto"/>
        <w:ind w:hanging="180"/>
        <w:rPr>
          <w:rFonts w:ascii="Bookman Old Style" w:eastAsia="Times New Roman" w:hAnsi="Bookman Old Style"/>
          <w:b/>
          <w:color w:val="333333"/>
          <w:sz w:val="24"/>
          <w:szCs w:val="24"/>
        </w:rPr>
      </w:pPr>
      <w:r w:rsidRPr="009D1066">
        <w:rPr>
          <w:rFonts w:ascii="Bookman Old Style" w:hAnsi="Bookman Old Style"/>
          <w:sz w:val="24"/>
          <w:szCs w:val="24"/>
        </w:rPr>
        <w:t xml:space="preserve"> </w:t>
      </w:r>
      <w:r w:rsidRPr="009D1066">
        <w:rPr>
          <w:rFonts w:ascii="Bookman Old Style" w:eastAsia="Times New Roman" w:hAnsi="Bookman Old Style"/>
          <w:b/>
          <w:color w:val="333333"/>
          <w:sz w:val="24"/>
          <w:szCs w:val="24"/>
        </w:rPr>
        <w:t>REFERENCES:</w:t>
      </w:r>
    </w:p>
    <w:p w:rsidR="0076783F" w:rsidRPr="009D1066" w:rsidRDefault="0076783F" w:rsidP="0076783F">
      <w:pPr>
        <w:numPr>
          <w:ilvl w:val="0"/>
          <w:numId w:val="5"/>
        </w:numPr>
        <w:spacing w:after="0" w:line="240" w:lineRule="auto"/>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 xml:space="preserve"> Horald Kerzner, Project Management: A Systemic Approach to Planning, Scheduling and Controlling, CBS Publishers.</w:t>
      </w:r>
    </w:p>
    <w:p w:rsidR="0076783F" w:rsidRPr="009D1066" w:rsidRDefault="0076783F" w:rsidP="0076783F">
      <w:pPr>
        <w:spacing w:after="0" w:line="240" w:lineRule="auto"/>
        <w:ind w:left="270"/>
        <w:jc w:val="both"/>
        <w:rPr>
          <w:rFonts w:ascii="Bookman Old Style" w:eastAsia="Times New Roman" w:hAnsi="Bookman Old Style"/>
          <w:color w:val="353535"/>
          <w:sz w:val="24"/>
          <w:szCs w:val="24"/>
        </w:rPr>
      </w:pPr>
    </w:p>
    <w:p w:rsidR="0076783F" w:rsidRPr="009D1066" w:rsidRDefault="0076783F" w:rsidP="0076783F">
      <w:pPr>
        <w:numPr>
          <w:ilvl w:val="0"/>
          <w:numId w:val="5"/>
        </w:numPr>
        <w:spacing w:after="0" w:line="240" w:lineRule="auto"/>
        <w:ind w:left="270" w:hanging="27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 xml:space="preserve">S. Choudhury, Project Scheduling and Monitoring in Practice, </w:t>
      </w:r>
      <w:r w:rsidRPr="009D1066">
        <w:rPr>
          <w:rFonts w:ascii="Bookman Old Style" w:hAnsi="Bookman Old Style"/>
          <w:color w:val="333333"/>
          <w:sz w:val="24"/>
          <w:szCs w:val="24"/>
          <w:shd w:val="clear" w:color="auto" w:fill="FFFFFF"/>
        </w:rPr>
        <w:t>South Asian Publishers Pvt. Ltd.</w:t>
      </w:r>
    </w:p>
    <w:p w:rsidR="0076783F" w:rsidRPr="009D1066" w:rsidRDefault="0076783F" w:rsidP="0076783F">
      <w:pPr>
        <w:numPr>
          <w:ilvl w:val="0"/>
          <w:numId w:val="5"/>
        </w:numPr>
        <w:spacing w:after="0" w:line="240" w:lineRule="auto"/>
        <w:ind w:left="270" w:hanging="27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P. K. Joy, Total Project Management: The Indian Context, Macmillan India Ltd.</w:t>
      </w:r>
    </w:p>
    <w:p w:rsidR="0076783F" w:rsidRPr="009D1066" w:rsidRDefault="0076783F" w:rsidP="0076783F">
      <w:pPr>
        <w:numPr>
          <w:ilvl w:val="0"/>
          <w:numId w:val="5"/>
        </w:numPr>
        <w:spacing w:after="0" w:line="240" w:lineRule="auto"/>
        <w:ind w:left="180" w:hanging="18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John M Nicholas, Project Management for Business and Technology: Principles and Practice, Prentice Hall of India.</w:t>
      </w:r>
    </w:p>
    <w:p w:rsidR="0076783F" w:rsidRPr="009D1066" w:rsidRDefault="0076783F" w:rsidP="0076783F">
      <w:pPr>
        <w:spacing w:after="0" w:line="240" w:lineRule="auto"/>
        <w:ind w:left="180"/>
        <w:jc w:val="both"/>
        <w:rPr>
          <w:rFonts w:ascii="Bookman Old Style" w:eastAsia="Times New Roman" w:hAnsi="Bookman Old Style"/>
          <w:color w:val="353535"/>
          <w:sz w:val="24"/>
          <w:szCs w:val="24"/>
        </w:rPr>
      </w:pPr>
    </w:p>
    <w:p w:rsidR="0076783F" w:rsidRPr="009D1066" w:rsidRDefault="0076783F" w:rsidP="0076783F">
      <w:pPr>
        <w:numPr>
          <w:ilvl w:val="0"/>
          <w:numId w:val="5"/>
        </w:numPr>
        <w:spacing w:after="0" w:line="240" w:lineRule="auto"/>
        <w:ind w:left="180" w:hanging="18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N. J. Smith (Ed), Project Management, Blackwell Publishing.</w:t>
      </w:r>
    </w:p>
    <w:p w:rsidR="0076783F" w:rsidRPr="009D1066" w:rsidRDefault="0076783F" w:rsidP="0076783F">
      <w:pPr>
        <w:spacing w:after="0" w:line="240" w:lineRule="auto"/>
        <w:ind w:left="180"/>
        <w:jc w:val="both"/>
        <w:rPr>
          <w:rFonts w:ascii="Bookman Old Style" w:eastAsia="Times New Roman" w:hAnsi="Bookman Old Style"/>
          <w:color w:val="353535"/>
          <w:sz w:val="24"/>
          <w:szCs w:val="24"/>
        </w:rPr>
      </w:pPr>
    </w:p>
    <w:p w:rsidR="0076783F" w:rsidRPr="009D1066" w:rsidRDefault="0076783F" w:rsidP="0076783F">
      <w:pPr>
        <w:numPr>
          <w:ilvl w:val="0"/>
          <w:numId w:val="5"/>
        </w:numPr>
        <w:spacing w:after="0" w:line="240" w:lineRule="auto"/>
        <w:ind w:left="270" w:hanging="27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 xml:space="preserve"> Jack R Meredith and Samuel J Mantel, Project Management: A Managerial Approach, John Wiley.</w:t>
      </w:r>
    </w:p>
    <w:p w:rsidR="0076783F" w:rsidRPr="009D1066" w:rsidRDefault="0076783F" w:rsidP="0076783F">
      <w:pPr>
        <w:pStyle w:val="ListParagraph"/>
        <w:rPr>
          <w:rFonts w:ascii="Bookman Old Style" w:eastAsia="Times New Roman" w:hAnsi="Bookman Old Style"/>
          <w:color w:val="353535"/>
          <w:sz w:val="24"/>
          <w:szCs w:val="24"/>
        </w:rPr>
      </w:pPr>
    </w:p>
    <w:p w:rsidR="0076783F" w:rsidRPr="009D1066" w:rsidRDefault="0076783F" w:rsidP="0076783F">
      <w:pPr>
        <w:numPr>
          <w:ilvl w:val="0"/>
          <w:numId w:val="5"/>
        </w:numPr>
        <w:spacing w:after="0" w:line="240" w:lineRule="auto"/>
        <w:ind w:left="270" w:hanging="27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 xml:space="preserve">Vasanth Desai – Dynamics of Entrepreneurial Development. </w:t>
      </w:r>
    </w:p>
    <w:p w:rsidR="0076783F" w:rsidRPr="009D1066" w:rsidRDefault="0076783F" w:rsidP="0076783F">
      <w:pPr>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br w:type="page"/>
      </w:r>
    </w:p>
    <w:p w:rsidR="0076783F" w:rsidRPr="009D1066" w:rsidRDefault="0076783F" w:rsidP="0076783F">
      <w:pPr>
        <w:spacing w:line="240" w:lineRule="auto"/>
        <w:jc w:val="center"/>
        <w:rPr>
          <w:rFonts w:ascii="Bookman Old Style" w:hAnsi="Bookman Old Style"/>
          <w:b/>
          <w:sz w:val="28"/>
          <w:szCs w:val="24"/>
        </w:rPr>
      </w:pPr>
      <w:r w:rsidRPr="009D1066">
        <w:rPr>
          <w:rFonts w:ascii="Bookman Old Style" w:hAnsi="Bookman Old Style"/>
          <w:b/>
          <w:sz w:val="28"/>
          <w:szCs w:val="24"/>
        </w:rPr>
        <w:lastRenderedPageBreak/>
        <w:t>MODEL QUESTION PAPER</w:t>
      </w:r>
    </w:p>
    <w:p w:rsidR="0076783F" w:rsidRPr="009D1066" w:rsidRDefault="0076783F" w:rsidP="0076783F">
      <w:pPr>
        <w:spacing w:line="240" w:lineRule="auto"/>
        <w:jc w:val="center"/>
        <w:rPr>
          <w:rFonts w:ascii="Bookman Old Style" w:hAnsi="Bookman Old Style"/>
          <w:b/>
          <w:sz w:val="24"/>
          <w:szCs w:val="24"/>
        </w:rPr>
      </w:pPr>
      <w:r w:rsidRPr="009D1066">
        <w:rPr>
          <w:rFonts w:ascii="Bookman Old Style" w:hAnsi="Bookman Old Style"/>
          <w:b/>
          <w:sz w:val="24"/>
          <w:szCs w:val="24"/>
        </w:rPr>
        <w:t xml:space="preserve">III B.Com.,  SEMESTER – V </w:t>
      </w:r>
    </w:p>
    <w:p w:rsidR="0076783F" w:rsidRPr="009D1066" w:rsidRDefault="0076783F" w:rsidP="0076783F">
      <w:pPr>
        <w:jc w:val="center"/>
        <w:rPr>
          <w:rFonts w:ascii="Bookman Old Style" w:hAnsi="Bookman Old Style"/>
          <w:b/>
          <w:sz w:val="24"/>
          <w:szCs w:val="24"/>
        </w:rPr>
      </w:pPr>
      <w:r w:rsidRPr="009D1066">
        <w:rPr>
          <w:rFonts w:ascii="Bookman Old Style" w:hAnsi="Bookman Old Style"/>
          <w:b/>
          <w:sz w:val="24"/>
          <w:szCs w:val="24"/>
        </w:rPr>
        <w:t>DSC 5.</w:t>
      </w:r>
      <w:r w:rsidR="00D03B10" w:rsidRPr="009D1066">
        <w:rPr>
          <w:rFonts w:ascii="Bookman Old Style" w:hAnsi="Bookman Old Style"/>
          <w:b/>
          <w:sz w:val="24"/>
          <w:szCs w:val="24"/>
        </w:rPr>
        <w:t>7</w:t>
      </w:r>
      <w:r w:rsidRPr="009D1066">
        <w:rPr>
          <w:rFonts w:ascii="Bookman Old Style" w:hAnsi="Bookman Old Style"/>
          <w:b/>
          <w:sz w:val="24"/>
          <w:szCs w:val="24"/>
        </w:rPr>
        <w:t xml:space="preserve"> PROJECT MANAGEMENT </w:t>
      </w:r>
    </w:p>
    <w:p w:rsidR="0076783F" w:rsidRPr="009D1066" w:rsidRDefault="0076783F" w:rsidP="0076783F">
      <w:pPr>
        <w:rPr>
          <w:rFonts w:ascii="Bookman Old Style" w:hAnsi="Bookman Old Style"/>
          <w:b/>
          <w:sz w:val="24"/>
          <w:szCs w:val="24"/>
        </w:rPr>
      </w:pPr>
      <w:r w:rsidRPr="009D1066">
        <w:rPr>
          <w:rFonts w:ascii="Bookman Old Style" w:hAnsi="Bookman Old Style"/>
          <w:b/>
          <w:sz w:val="24"/>
          <w:szCs w:val="24"/>
        </w:rPr>
        <w:t>Time : 3 Hours</w:t>
      </w:r>
      <w:r w:rsidRPr="009D1066">
        <w:rPr>
          <w:rFonts w:ascii="Bookman Old Style" w:hAnsi="Bookman Old Style"/>
          <w:b/>
          <w:sz w:val="24"/>
          <w:szCs w:val="24"/>
        </w:rPr>
        <w:tab/>
      </w:r>
      <w:r w:rsidRPr="009D1066">
        <w:rPr>
          <w:rFonts w:ascii="Bookman Old Style" w:hAnsi="Bookman Old Style"/>
          <w:b/>
          <w:sz w:val="24"/>
          <w:szCs w:val="24"/>
        </w:rPr>
        <w:tab/>
      </w:r>
      <w:r w:rsidRPr="009D1066">
        <w:rPr>
          <w:rFonts w:ascii="Bookman Old Style" w:hAnsi="Bookman Old Style"/>
          <w:b/>
          <w:sz w:val="24"/>
          <w:szCs w:val="24"/>
        </w:rPr>
        <w:tab/>
      </w:r>
      <w:r w:rsidRPr="009D1066">
        <w:rPr>
          <w:rFonts w:ascii="Bookman Old Style" w:hAnsi="Bookman Old Style"/>
          <w:b/>
          <w:sz w:val="24"/>
          <w:szCs w:val="24"/>
        </w:rPr>
        <w:tab/>
      </w:r>
      <w:r w:rsidRPr="009D1066">
        <w:rPr>
          <w:rFonts w:ascii="Bookman Old Style" w:hAnsi="Bookman Old Style"/>
          <w:b/>
          <w:sz w:val="24"/>
          <w:szCs w:val="24"/>
        </w:rPr>
        <w:tab/>
      </w:r>
      <w:r w:rsidRPr="009D1066">
        <w:rPr>
          <w:rFonts w:ascii="Bookman Old Style" w:hAnsi="Bookman Old Style"/>
          <w:b/>
          <w:sz w:val="24"/>
          <w:szCs w:val="24"/>
        </w:rPr>
        <w:tab/>
        <w:t xml:space="preserve">  </w:t>
      </w:r>
      <w:r w:rsidRPr="009D1066">
        <w:rPr>
          <w:rFonts w:ascii="Bookman Old Style" w:hAnsi="Bookman Old Style"/>
          <w:b/>
          <w:sz w:val="24"/>
          <w:szCs w:val="24"/>
        </w:rPr>
        <w:tab/>
        <w:t xml:space="preserve">       Max. Marks :75</w:t>
      </w:r>
    </w:p>
    <w:p w:rsidR="0076783F" w:rsidRPr="009D1066" w:rsidRDefault="00042988" w:rsidP="00042988">
      <w:pPr>
        <w:tabs>
          <w:tab w:val="center" w:pos="4513"/>
          <w:tab w:val="right" w:pos="9026"/>
        </w:tabs>
        <w:spacing w:line="240" w:lineRule="auto"/>
        <w:rPr>
          <w:rFonts w:ascii="Bookman Old Style" w:hAnsi="Bookman Old Style"/>
          <w:sz w:val="24"/>
          <w:szCs w:val="24"/>
        </w:rPr>
      </w:pPr>
      <w:r w:rsidRPr="009D1066">
        <w:rPr>
          <w:rFonts w:ascii="Bookman Old Style" w:hAnsi="Bookman Old Style"/>
          <w:sz w:val="24"/>
          <w:szCs w:val="24"/>
        </w:rPr>
        <w:tab/>
      </w:r>
      <w:r w:rsidR="0076783F" w:rsidRPr="009D1066">
        <w:rPr>
          <w:rFonts w:ascii="Bookman Old Style" w:hAnsi="Bookman Old Style"/>
          <w:sz w:val="24"/>
          <w:szCs w:val="24"/>
        </w:rPr>
        <w:t>Section – A</w:t>
      </w:r>
      <w:r w:rsidRPr="009D1066">
        <w:rPr>
          <w:rFonts w:ascii="Bookman Old Style" w:hAnsi="Bookman Old Style"/>
          <w:sz w:val="24"/>
          <w:szCs w:val="24"/>
        </w:rPr>
        <w:tab/>
      </w:r>
    </w:p>
    <w:p w:rsidR="0076783F" w:rsidRPr="009D1066" w:rsidRDefault="0076783F" w:rsidP="0076783F">
      <w:pPr>
        <w:spacing w:line="240" w:lineRule="auto"/>
        <w:jc w:val="center"/>
        <w:rPr>
          <w:rFonts w:ascii="Bookman Old Style" w:hAnsi="Bookman Old Style"/>
          <w:sz w:val="24"/>
          <w:szCs w:val="24"/>
        </w:rPr>
      </w:pPr>
      <w:r w:rsidRPr="009D1066">
        <w:rPr>
          <w:rFonts w:ascii="Bookman Old Style" w:hAnsi="Bookman Old Style"/>
          <w:sz w:val="24"/>
          <w:szCs w:val="24"/>
        </w:rPr>
        <w:t xml:space="preserve">Answer any five of the following questions </w:t>
      </w:r>
    </w:p>
    <w:p w:rsidR="0076783F" w:rsidRPr="009D1066" w:rsidRDefault="0076783F" w:rsidP="0076783F">
      <w:pPr>
        <w:spacing w:after="0" w:line="240" w:lineRule="auto"/>
        <w:ind w:left="5760" w:firstLine="720"/>
        <w:rPr>
          <w:rFonts w:ascii="Bookman Old Style" w:hAnsi="Bookman Old Style"/>
          <w:sz w:val="24"/>
          <w:szCs w:val="24"/>
        </w:rPr>
      </w:pPr>
      <w:r w:rsidRPr="009D1066">
        <w:rPr>
          <w:rFonts w:ascii="Bookman Old Style" w:hAnsi="Bookman Old Style"/>
          <w:sz w:val="24"/>
          <w:szCs w:val="24"/>
        </w:rPr>
        <w:t xml:space="preserve">     (5X 3 = 15 Marks)</w:t>
      </w:r>
    </w:p>
    <w:p w:rsidR="0076783F" w:rsidRPr="009D1066" w:rsidRDefault="0076783F" w:rsidP="0076783F">
      <w:pPr>
        <w:pStyle w:val="ListParagraph"/>
        <w:numPr>
          <w:ilvl w:val="0"/>
          <w:numId w:val="6"/>
        </w:numPr>
        <w:spacing w:after="0" w:line="240" w:lineRule="auto"/>
        <w:jc w:val="both"/>
        <w:rPr>
          <w:rFonts w:ascii="Bookman Old Style" w:hAnsi="Bookman Old Style"/>
          <w:sz w:val="24"/>
          <w:szCs w:val="24"/>
        </w:rPr>
      </w:pPr>
    </w:p>
    <w:tbl>
      <w:tblPr>
        <w:tblStyle w:val="TableGrid"/>
        <w:tblW w:w="8903"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8"/>
        <w:gridCol w:w="4205"/>
      </w:tblGrid>
      <w:tr w:rsidR="0076783F" w:rsidRPr="009D1066" w:rsidTr="00AE16EA">
        <w:tc>
          <w:tcPr>
            <w:tcW w:w="4698" w:type="dxa"/>
            <w:hideMark/>
          </w:tcPr>
          <w:p w:rsidR="0076783F" w:rsidRPr="009D1066" w:rsidRDefault="0076783F" w:rsidP="00AE16EA">
            <w:pPr>
              <w:pStyle w:val="ListParagraph"/>
              <w:numPr>
                <w:ilvl w:val="0"/>
                <w:numId w:val="7"/>
              </w:numPr>
              <w:ind w:left="360" w:hanging="270"/>
              <w:jc w:val="both"/>
              <w:rPr>
                <w:rFonts w:ascii="Bookman Old Style" w:hAnsi="Bookman Old Style"/>
                <w:sz w:val="24"/>
                <w:szCs w:val="24"/>
              </w:rPr>
            </w:pPr>
            <w:r w:rsidRPr="009D1066">
              <w:rPr>
                <w:rFonts w:ascii="Bookman Old Style" w:hAnsi="Bookman Old Style"/>
                <w:sz w:val="24"/>
                <w:szCs w:val="24"/>
              </w:rPr>
              <w:t xml:space="preserve">Project initiation </w:t>
            </w:r>
          </w:p>
        </w:tc>
        <w:tc>
          <w:tcPr>
            <w:tcW w:w="4205" w:type="dxa"/>
            <w:hideMark/>
          </w:tcPr>
          <w:p w:rsidR="0076783F" w:rsidRPr="009D1066" w:rsidRDefault="0076783F" w:rsidP="00AE16EA">
            <w:pPr>
              <w:pStyle w:val="ListParagraph"/>
              <w:numPr>
                <w:ilvl w:val="0"/>
                <w:numId w:val="7"/>
              </w:numPr>
              <w:ind w:left="319"/>
              <w:jc w:val="both"/>
              <w:rPr>
                <w:rFonts w:ascii="Bookman Old Style" w:hAnsi="Bookman Old Style"/>
                <w:sz w:val="24"/>
                <w:szCs w:val="24"/>
              </w:rPr>
            </w:pPr>
            <w:r w:rsidRPr="009D1066">
              <w:rPr>
                <w:rFonts w:ascii="Bookman Old Style" w:hAnsi="Bookman Old Style"/>
                <w:sz w:val="24"/>
                <w:szCs w:val="24"/>
              </w:rPr>
              <w:t xml:space="preserve">Project </w:t>
            </w:r>
          </w:p>
        </w:tc>
      </w:tr>
      <w:tr w:rsidR="0076783F" w:rsidRPr="009D1066" w:rsidTr="00AE16EA">
        <w:tc>
          <w:tcPr>
            <w:tcW w:w="4698" w:type="dxa"/>
            <w:hideMark/>
          </w:tcPr>
          <w:p w:rsidR="0076783F" w:rsidRPr="009D1066" w:rsidRDefault="0076783F" w:rsidP="00AE16EA">
            <w:pPr>
              <w:pStyle w:val="ListParagraph"/>
              <w:numPr>
                <w:ilvl w:val="0"/>
                <w:numId w:val="7"/>
              </w:numPr>
              <w:ind w:left="443"/>
              <w:jc w:val="both"/>
              <w:rPr>
                <w:rFonts w:ascii="Bookman Old Style" w:hAnsi="Bookman Old Style"/>
                <w:sz w:val="24"/>
                <w:szCs w:val="24"/>
              </w:rPr>
            </w:pPr>
            <w:r w:rsidRPr="009D1066">
              <w:rPr>
                <w:rFonts w:ascii="Bookman Old Style" w:hAnsi="Bookman Old Style"/>
                <w:sz w:val="24"/>
                <w:szCs w:val="24"/>
              </w:rPr>
              <w:t>PERT</w:t>
            </w:r>
          </w:p>
        </w:tc>
        <w:tc>
          <w:tcPr>
            <w:tcW w:w="4205" w:type="dxa"/>
            <w:hideMark/>
          </w:tcPr>
          <w:p w:rsidR="0076783F" w:rsidRPr="009D1066" w:rsidRDefault="0076783F" w:rsidP="00AE16EA">
            <w:pPr>
              <w:pStyle w:val="ListParagraph"/>
              <w:numPr>
                <w:ilvl w:val="0"/>
                <w:numId w:val="7"/>
              </w:numPr>
              <w:ind w:left="319"/>
              <w:jc w:val="both"/>
              <w:rPr>
                <w:rFonts w:ascii="Bookman Old Style" w:hAnsi="Bookman Old Style"/>
                <w:sz w:val="24"/>
                <w:szCs w:val="24"/>
              </w:rPr>
            </w:pPr>
            <w:r w:rsidRPr="009D1066">
              <w:rPr>
                <w:rFonts w:ascii="Bookman Old Style" w:hAnsi="Bookman Old Style"/>
                <w:sz w:val="24"/>
                <w:szCs w:val="24"/>
              </w:rPr>
              <w:t>Team work</w:t>
            </w:r>
          </w:p>
        </w:tc>
      </w:tr>
      <w:tr w:rsidR="0076783F" w:rsidRPr="009D1066" w:rsidTr="00AE16EA">
        <w:tc>
          <w:tcPr>
            <w:tcW w:w="4698" w:type="dxa"/>
            <w:hideMark/>
          </w:tcPr>
          <w:p w:rsidR="0076783F" w:rsidRPr="009D1066" w:rsidRDefault="0076783F" w:rsidP="00AE16EA">
            <w:pPr>
              <w:pStyle w:val="ListParagraph"/>
              <w:numPr>
                <w:ilvl w:val="0"/>
                <w:numId w:val="7"/>
              </w:numPr>
              <w:ind w:left="443"/>
              <w:jc w:val="both"/>
              <w:rPr>
                <w:rFonts w:ascii="Bookman Old Style" w:hAnsi="Bookman Old Style"/>
                <w:sz w:val="24"/>
                <w:szCs w:val="24"/>
              </w:rPr>
            </w:pPr>
            <w:r w:rsidRPr="009D1066">
              <w:rPr>
                <w:rFonts w:ascii="Bookman Old Style" w:hAnsi="Bookman Old Style"/>
                <w:sz w:val="24"/>
                <w:szCs w:val="24"/>
              </w:rPr>
              <w:t xml:space="preserve">Performance measurement </w:t>
            </w:r>
          </w:p>
        </w:tc>
        <w:tc>
          <w:tcPr>
            <w:tcW w:w="4205" w:type="dxa"/>
            <w:hideMark/>
          </w:tcPr>
          <w:p w:rsidR="0076783F" w:rsidRPr="009D1066" w:rsidRDefault="0076783F" w:rsidP="00AE16EA">
            <w:pPr>
              <w:pStyle w:val="ListParagraph"/>
              <w:numPr>
                <w:ilvl w:val="0"/>
                <w:numId w:val="7"/>
              </w:numPr>
              <w:ind w:left="319"/>
              <w:jc w:val="both"/>
              <w:rPr>
                <w:rFonts w:ascii="Bookman Old Style" w:hAnsi="Bookman Old Style"/>
                <w:sz w:val="24"/>
                <w:szCs w:val="24"/>
              </w:rPr>
            </w:pPr>
            <w:r w:rsidRPr="009D1066">
              <w:rPr>
                <w:rFonts w:ascii="Bookman Old Style" w:hAnsi="Bookman Old Style"/>
                <w:sz w:val="24"/>
                <w:szCs w:val="24"/>
              </w:rPr>
              <w:t>Project cost estimation</w:t>
            </w:r>
          </w:p>
        </w:tc>
      </w:tr>
      <w:tr w:rsidR="0076783F" w:rsidRPr="009D1066" w:rsidTr="00AE16EA">
        <w:tc>
          <w:tcPr>
            <w:tcW w:w="4698" w:type="dxa"/>
            <w:hideMark/>
          </w:tcPr>
          <w:p w:rsidR="0076783F" w:rsidRPr="009D1066" w:rsidRDefault="0076783F" w:rsidP="00AE16EA">
            <w:pPr>
              <w:pStyle w:val="ListParagraph"/>
              <w:numPr>
                <w:ilvl w:val="0"/>
                <w:numId w:val="7"/>
              </w:numPr>
              <w:ind w:left="443"/>
              <w:jc w:val="both"/>
              <w:rPr>
                <w:rFonts w:ascii="Bookman Old Style" w:hAnsi="Bookman Old Style"/>
                <w:sz w:val="24"/>
                <w:szCs w:val="24"/>
              </w:rPr>
            </w:pPr>
            <w:r w:rsidRPr="009D1066">
              <w:rPr>
                <w:rFonts w:ascii="Bookman Old Style" w:hAnsi="Bookman Old Style"/>
                <w:sz w:val="24"/>
                <w:szCs w:val="24"/>
              </w:rPr>
              <w:t>Project follow-up</w:t>
            </w:r>
          </w:p>
        </w:tc>
        <w:tc>
          <w:tcPr>
            <w:tcW w:w="4205" w:type="dxa"/>
            <w:hideMark/>
          </w:tcPr>
          <w:p w:rsidR="0076783F" w:rsidRPr="009D1066" w:rsidRDefault="0076783F" w:rsidP="00AE16EA">
            <w:pPr>
              <w:pStyle w:val="ListParagraph"/>
              <w:numPr>
                <w:ilvl w:val="0"/>
                <w:numId w:val="7"/>
              </w:numPr>
              <w:ind w:left="319"/>
              <w:jc w:val="both"/>
              <w:rPr>
                <w:rFonts w:ascii="Bookman Old Style" w:hAnsi="Bookman Old Style"/>
                <w:sz w:val="24"/>
                <w:szCs w:val="24"/>
              </w:rPr>
            </w:pPr>
            <w:r w:rsidRPr="009D1066">
              <w:rPr>
                <w:rFonts w:ascii="Bookman Old Style" w:hAnsi="Bookman Old Style"/>
                <w:sz w:val="24"/>
                <w:szCs w:val="24"/>
              </w:rPr>
              <w:t>Project execution cycle</w:t>
            </w:r>
          </w:p>
        </w:tc>
      </w:tr>
      <w:tr w:rsidR="0076783F" w:rsidRPr="009D1066" w:rsidTr="00AE16EA">
        <w:tc>
          <w:tcPr>
            <w:tcW w:w="4698" w:type="dxa"/>
            <w:hideMark/>
          </w:tcPr>
          <w:p w:rsidR="0076783F" w:rsidRPr="009D1066" w:rsidRDefault="0076783F" w:rsidP="00AE16EA">
            <w:pPr>
              <w:pStyle w:val="ListParagraph"/>
              <w:numPr>
                <w:ilvl w:val="0"/>
                <w:numId w:val="7"/>
              </w:numPr>
              <w:ind w:left="443"/>
              <w:jc w:val="both"/>
              <w:rPr>
                <w:rFonts w:ascii="Bookman Old Style" w:hAnsi="Bookman Old Style"/>
                <w:sz w:val="24"/>
                <w:szCs w:val="24"/>
              </w:rPr>
            </w:pPr>
            <w:r w:rsidRPr="009D1066">
              <w:rPr>
                <w:rFonts w:ascii="Bookman Old Style" w:hAnsi="Bookman Old Style"/>
                <w:sz w:val="24"/>
                <w:szCs w:val="24"/>
              </w:rPr>
              <w:t>Traditional methods of evaluation</w:t>
            </w:r>
          </w:p>
        </w:tc>
        <w:tc>
          <w:tcPr>
            <w:tcW w:w="4205" w:type="dxa"/>
            <w:hideMark/>
          </w:tcPr>
          <w:p w:rsidR="0076783F" w:rsidRPr="009D1066" w:rsidRDefault="0076783F" w:rsidP="00AE16EA">
            <w:pPr>
              <w:pStyle w:val="ListParagraph"/>
              <w:numPr>
                <w:ilvl w:val="0"/>
                <w:numId w:val="7"/>
              </w:numPr>
              <w:ind w:left="319"/>
              <w:jc w:val="both"/>
              <w:rPr>
                <w:rFonts w:ascii="Bookman Old Style" w:hAnsi="Bookman Old Style"/>
                <w:sz w:val="24"/>
                <w:szCs w:val="24"/>
              </w:rPr>
            </w:pPr>
            <w:r w:rsidRPr="009D1066">
              <w:rPr>
                <w:rFonts w:ascii="Bookman Old Style" w:hAnsi="Bookman Old Style"/>
                <w:sz w:val="24"/>
                <w:szCs w:val="24"/>
              </w:rPr>
              <w:t xml:space="preserve">Project control </w:t>
            </w:r>
          </w:p>
        </w:tc>
      </w:tr>
    </w:tbl>
    <w:p w:rsidR="0076783F" w:rsidRPr="009D1066" w:rsidRDefault="0076783F" w:rsidP="0076783F">
      <w:pPr>
        <w:rPr>
          <w:rFonts w:ascii="Bookman Old Style" w:hAnsi="Bookman Old Style"/>
          <w:sz w:val="24"/>
          <w:szCs w:val="24"/>
        </w:rPr>
      </w:pPr>
    </w:p>
    <w:p w:rsidR="0076783F" w:rsidRPr="009D1066" w:rsidRDefault="0076783F" w:rsidP="0076783F">
      <w:pPr>
        <w:spacing w:line="240" w:lineRule="auto"/>
        <w:jc w:val="center"/>
        <w:rPr>
          <w:rFonts w:ascii="Bookman Old Style" w:hAnsi="Bookman Old Style"/>
          <w:sz w:val="24"/>
          <w:szCs w:val="24"/>
        </w:rPr>
      </w:pPr>
      <w:r w:rsidRPr="009D1066">
        <w:rPr>
          <w:rFonts w:ascii="Bookman Old Style" w:hAnsi="Bookman Old Style"/>
          <w:sz w:val="24"/>
          <w:szCs w:val="24"/>
        </w:rPr>
        <w:t>Section – B</w:t>
      </w:r>
    </w:p>
    <w:p w:rsidR="0076783F" w:rsidRPr="009D1066" w:rsidRDefault="0076783F" w:rsidP="0076783F">
      <w:pPr>
        <w:spacing w:line="240" w:lineRule="auto"/>
        <w:jc w:val="center"/>
        <w:rPr>
          <w:rFonts w:ascii="Bookman Old Style" w:hAnsi="Bookman Old Style"/>
          <w:sz w:val="24"/>
          <w:szCs w:val="24"/>
        </w:rPr>
      </w:pPr>
      <w:r w:rsidRPr="009D1066">
        <w:rPr>
          <w:rFonts w:ascii="Bookman Old Style" w:hAnsi="Bookman Old Style"/>
          <w:sz w:val="24"/>
          <w:szCs w:val="24"/>
        </w:rPr>
        <w:t>Answer any One question from each unit</w:t>
      </w:r>
    </w:p>
    <w:p w:rsidR="0076783F" w:rsidRPr="009D1066" w:rsidRDefault="0076783F" w:rsidP="0076783F">
      <w:pPr>
        <w:spacing w:line="240" w:lineRule="auto"/>
        <w:jc w:val="right"/>
        <w:rPr>
          <w:rFonts w:ascii="Bookman Old Style" w:hAnsi="Bookman Old Style"/>
          <w:sz w:val="24"/>
          <w:szCs w:val="24"/>
        </w:rPr>
      </w:pPr>
      <w:r w:rsidRPr="009D1066">
        <w:rPr>
          <w:rFonts w:ascii="Bookman Old Style" w:hAnsi="Bookman Old Style"/>
          <w:sz w:val="24"/>
          <w:szCs w:val="24"/>
        </w:rPr>
        <w:t>(5 x 12 = 60)</w:t>
      </w:r>
    </w:p>
    <w:p w:rsidR="0076783F" w:rsidRPr="009D1066" w:rsidRDefault="0076783F" w:rsidP="0076783F">
      <w:pPr>
        <w:spacing w:after="0" w:line="360" w:lineRule="auto"/>
        <w:jc w:val="center"/>
        <w:rPr>
          <w:rFonts w:ascii="Bookman Old Style" w:hAnsi="Bookman Old Style"/>
          <w:sz w:val="24"/>
          <w:szCs w:val="24"/>
        </w:rPr>
      </w:pPr>
      <w:r w:rsidRPr="009D1066">
        <w:rPr>
          <w:rFonts w:ascii="Bookman Old Style" w:hAnsi="Bookman Old Style"/>
          <w:sz w:val="24"/>
          <w:szCs w:val="24"/>
        </w:rPr>
        <w:t xml:space="preserve">UNIT – I </w:t>
      </w:r>
    </w:p>
    <w:p w:rsidR="0076783F" w:rsidRPr="009D1066" w:rsidRDefault="0076783F" w:rsidP="0076783F">
      <w:pPr>
        <w:spacing w:after="0" w:line="360" w:lineRule="auto"/>
        <w:jc w:val="center"/>
        <w:rPr>
          <w:rFonts w:ascii="Bookman Old Style" w:hAnsi="Bookman Old Style"/>
          <w:sz w:val="10"/>
          <w:szCs w:val="24"/>
        </w:rPr>
      </w:pPr>
    </w:p>
    <w:p w:rsidR="0076783F" w:rsidRPr="009D1066" w:rsidRDefault="0076783F" w:rsidP="0076783F">
      <w:pPr>
        <w:pStyle w:val="ListParagraph"/>
        <w:numPr>
          <w:ilvl w:val="0"/>
          <w:numId w:val="6"/>
        </w:num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Describe the process of project identification.  </w:t>
      </w:r>
    </w:p>
    <w:p w:rsidR="0076783F" w:rsidRPr="009D1066" w:rsidRDefault="0076783F" w:rsidP="0076783F">
      <w:pPr>
        <w:pStyle w:val="ListParagraph"/>
        <w:spacing w:after="0" w:line="360" w:lineRule="auto"/>
        <w:rPr>
          <w:rFonts w:ascii="Bookman Old Style" w:hAnsi="Bookman Old Style"/>
          <w:sz w:val="24"/>
          <w:szCs w:val="24"/>
        </w:rPr>
      </w:pPr>
    </w:p>
    <w:p w:rsidR="0076783F" w:rsidRPr="009D1066" w:rsidRDefault="0076783F" w:rsidP="0076783F">
      <w:pPr>
        <w:spacing w:after="0" w:line="360" w:lineRule="auto"/>
        <w:ind w:left="360"/>
        <w:jc w:val="center"/>
        <w:rPr>
          <w:rFonts w:ascii="Bookman Old Style" w:hAnsi="Bookman Old Style"/>
          <w:sz w:val="24"/>
          <w:szCs w:val="24"/>
        </w:rPr>
      </w:pPr>
      <w:r w:rsidRPr="009D1066">
        <w:rPr>
          <w:rFonts w:ascii="Bookman Old Style" w:hAnsi="Bookman Old Style"/>
          <w:sz w:val="24"/>
          <w:szCs w:val="24"/>
        </w:rPr>
        <w:t xml:space="preserve">OR </w:t>
      </w:r>
    </w:p>
    <w:p w:rsidR="0076783F" w:rsidRPr="009D1066" w:rsidRDefault="0076783F" w:rsidP="0076783F">
      <w:pPr>
        <w:spacing w:after="0" w:line="360" w:lineRule="auto"/>
        <w:ind w:left="360"/>
        <w:jc w:val="center"/>
        <w:rPr>
          <w:rFonts w:ascii="Bookman Old Style" w:hAnsi="Bookman Old Style"/>
          <w:sz w:val="10"/>
          <w:szCs w:val="24"/>
        </w:rPr>
      </w:pPr>
    </w:p>
    <w:p w:rsidR="0076783F" w:rsidRPr="009D1066" w:rsidRDefault="0076783F" w:rsidP="0076783F">
      <w:pPr>
        <w:pStyle w:val="ListParagraph"/>
        <w:numPr>
          <w:ilvl w:val="0"/>
          <w:numId w:val="6"/>
        </w:numPr>
        <w:spacing w:after="0" w:line="360" w:lineRule="auto"/>
        <w:jc w:val="both"/>
        <w:rPr>
          <w:rFonts w:ascii="Bookman Old Style" w:hAnsi="Bookman Old Style"/>
          <w:sz w:val="24"/>
          <w:szCs w:val="24"/>
        </w:rPr>
      </w:pPr>
      <w:r w:rsidRPr="009D1066">
        <w:rPr>
          <w:rFonts w:ascii="Bookman Old Style" w:hAnsi="Bookman Old Style"/>
          <w:sz w:val="24"/>
          <w:szCs w:val="24"/>
        </w:rPr>
        <w:t>Explain the different phases of Project Management.</w:t>
      </w:r>
    </w:p>
    <w:p w:rsidR="0076783F" w:rsidRPr="009D1066" w:rsidRDefault="0076783F" w:rsidP="0076783F">
      <w:pPr>
        <w:pStyle w:val="ListParagraph"/>
        <w:spacing w:after="0" w:line="360" w:lineRule="auto"/>
        <w:rPr>
          <w:rFonts w:ascii="Bookman Old Style" w:hAnsi="Bookman Old Style"/>
          <w:sz w:val="24"/>
          <w:szCs w:val="24"/>
        </w:rPr>
      </w:pPr>
    </w:p>
    <w:p w:rsidR="0076783F" w:rsidRPr="009D1066" w:rsidRDefault="0076783F" w:rsidP="0076783F">
      <w:pPr>
        <w:spacing w:after="0" w:line="360" w:lineRule="auto"/>
        <w:ind w:left="360"/>
        <w:jc w:val="center"/>
        <w:rPr>
          <w:rFonts w:ascii="Bookman Old Style" w:hAnsi="Bookman Old Style"/>
          <w:sz w:val="24"/>
          <w:szCs w:val="24"/>
        </w:rPr>
      </w:pPr>
      <w:r w:rsidRPr="009D1066">
        <w:rPr>
          <w:rFonts w:ascii="Bookman Old Style" w:hAnsi="Bookman Old Style"/>
          <w:sz w:val="24"/>
          <w:szCs w:val="24"/>
        </w:rPr>
        <w:t>UNIT – II</w:t>
      </w:r>
    </w:p>
    <w:p w:rsidR="0076783F" w:rsidRPr="009D1066" w:rsidRDefault="0076783F" w:rsidP="0076783F">
      <w:pPr>
        <w:spacing w:after="0" w:line="360" w:lineRule="auto"/>
        <w:ind w:left="360"/>
        <w:jc w:val="center"/>
        <w:rPr>
          <w:rFonts w:ascii="Bookman Old Style" w:hAnsi="Bookman Old Style"/>
          <w:sz w:val="16"/>
          <w:szCs w:val="24"/>
        </w:rPr>
      </w:pPr>
    </w:p>
    <w:p w:rsidR="0076783F" w:rsidRPr="009D1066" w:rsidRDefault="0076783F" w:rsidP="0076783F">
      <w:pPr>
        <w:pStyle w:val="ListParagraph"/>
        <w:numPr>
          <w:ilvl w:val="0"/>
          <w:numId w:val="6"/>
        </w:numPr>
        <w:spacing w:after="0" w:line="360" w:lineRule="auto"/>
        <w:jc w:val="both"/>
        <w:rPr>
          <w:rFonts w:ascii="Bookman Old Style" w:hAnsi="Bookman Old Style"/>
          <w:sz w:val="24"/>
          <w:szCs w:val="24"/>
        </w:rPr>
      </w:pPr>
      <w:r w:rsidRPr="009D1066">
        <w:rPr>
          <w:rFonts w:ascii="Bookman Old Style" w:hAnsi="Bookman Old Style"/>
          <w:sz w:val="24"/>
          <w:szCs w:val="24"/>
        </w:rPr>
        <w:t>Define project planning.  Explain the steps involved in project planning.</w:t>
      </w:r>
    </w:p>
    <w:p w:rsidR="0076783F" w:rsidRPr="009D1066" w:rsidRDefault="0076783F" w:rsidP="0076783F">
      <w:pPr>
        <w:spacing w:after="0" w:line="360" w:lineRule="auto"/>
        <w:ind w:left="360"/>
        <w:jc w:val="center"/>
        <w:rPr>
          <w:rFonts w:ascii="Bookman Old Style" w:hAnsi="Bookman Old Style"/>
          <w:sz w:val="12"/>
          <w:szCs w:val="24"/>
        </w:rPr>
      </w:pPr>
    </w:p>
    <w:p w:rsidR="0076783F" w:rsidRPr="009D1066" w:rsidRDefault="0076783F" w:rsidP="0076783F">
      <w:pPr>
        <w:spacing w:after="0" w:line="360" w:lineRule="auto"/>
        <w:ind w:left="360"/>
        <w:jc w:val="center"/>
        <w:rPr>
          <w:rFonts w:ascii="Bookman Old Style" w:hAnsi="Bookman Old Style"/>
          <w:sz w:val="24"/>
          <w:szCs w:val="24"/>
        </w:rPr>
      </w:pPr>
      <w:r w:rsidRPr="009D1066">
        <w:rPr>
          <w:rFonts w:ascii="Bookman Old Style" w:hAnsi="Bookman Old Style"/>
          <w:sz w:val="24"/>
          <w:szCs w:val="24"/>
        </w:rPr>
        <w:t>OR</w:t>
      </w:r>
    </w:p>
    <w:p w:rsidR="0076783F" w:rsidRPr="009D1066" w:rsidRDefault="0076783F" w:rsidP="0076783F">
      <w:pPr>
        <w:pStyle w:val="ListParagraph"/>
        <w:spacing w:after="0" w:line="360" w:lineRule="auto"/>
        <w:rPr>
          <w:rFonts w:ascii="Bookman Old Style" w:hAnsi="Bookman Old Style"/>
          <w:sz w:val="24"/>
          <w:szCs w:val="24"/>
        </w:rPr>
      </w:pPr>
    </w:p>
    <w:p w:rsidR="0076783F" w:rsidRPr="009D1066" w:rsidRDefault="0076783F" w:rsidP="0076783F">
      <w:pPr>
        <w:pStyle w:val="ListParagraph"/>
        <w:numPr>
          <w:ilvl w:val="0"/>
          <w:numId w:val="6"/>
        </w:numPr>
        <w:spacing w:after="0" w:line="360" w:lineRule="auto"/>
        <w:jc w:val="both"/>
        <w:rPr>
          <w:rFonts w:ascii="Bookman Old Style" w:hAnsi="Bookman Old Style"/>
          <w:sz w:val="24"/>
          <w:szCs w:val="24"/>
        </w:rPr>
      </w:pPr>
      <w:r w:rsidRPr="009D1066">
        <w:rPr>
          <w:rFonts w:ascii="Bookman Old Style" w:hAnsi="Bookman Old Style"/>
          <w:sz w:val="24"/>
          <w:szCs w:val="24"/>
        </w:rPr>
        <w:t>What is CPM?  How is it useful in project control?</w:t>
      </w:r>
    </w:p>
    <w:p w:rsidR="0076783F" w:rsidRPr="009D1066" w:rsidRDefault="0076783F" w:rsidP="0076783F">
      <w:pPr>
        <w:rPr>
          <w:rFonts w:ascii="Bookman Old Style" w:hAnsi="Bookman Old Style"/>
          <w:sz w:val="24"/>
          <w:szCs w:val="24"/>
        </w:rPr>
      </w:pPr>
      <w:r w:rsidRPr="009D1066">
        <w:rPr>
          <w:rFonts w:ascii="Bookman Old Style" w:hAnsi="Bookman Old Style"/>
          <w:sz w:val="24"/>
          <w:szCs w:val="24"/>
        </w:rPr>
        <w:br w:type="page"/>
      </w:r>
    </w:p>
    <w:p w:rsidR="0076783F" w:rsidRPr="009D1066" w:rsidRDefault="0076783F" w:rsidP="0076783F">
      <w:pPr>
        <w:spacing w:after="0" w:line="360" w:lineRule="auto"/>
        <w:ind w:left="360"/>
        <w:jc w:val="center"/>
        <w:rPr>
          <w:rFonts w:ascii="Bookman Old Style" w:hAnsi="Bookman Old Style"/>
          <w:sz w:val="24"/>
          <w:szCs w:val="24"/>
        </w:rPr>
      </w:pPr>
      <w:r w:rsidRPr="009D1066">
        <w:rPr>
          <w:rFonts w:ascii="Bookman Old Style" w:hAnsi="Bookman Old Style"/>
          <w:sz w:val="24"/>
          <w:szCs w:val="24"/>
        </w:rPr>
        <w:lastRenderedPageBreak/>
        <w:t xml:space="preserve">UNIT – III </w:t>
      </w:r>
    </w:p>
    <w:p w:rsidR="0076783F" w:rsidRPr="009D1066" w:rsidRDefault="0076783F" w:rsidP="0076783F">
      <w:pPr>
        <w:pStyle w:val="ListParagraph"/>
        <w:numPr>
          <w:ilvl w:val="0"/>
          <w:numId w:val="6"/>
        </w:num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Discuss the Project Termination.  Explain the various reasons for the termination of a project.   </w:t>
      </w:r>
    </w:p>
    <w:p w:rsidR="0076783F" w:rsidRPr="00D41ADC" w:rsidRDefault="0076783F" w:rsidP="0076783F">
      <w:pPr>
        <w:spacing w:after="0" w:line="360" w:lineRule="auto"/>
        <w:rPr>
          <w:rFonts w:ascii="Bookman Old Style" w:hAnsi="Bookman Old Style"/>
          <w:sz w:val="12"/>
          <w:szCs w:val="24"/>
        </w:rPr>
      </w:pPr>
    </w:p>
    <w:p w:rsidR="0076783F" w:rsidRPr="009D1066" w:rsidRDefault="0076783F" w:rsidP="0076783F">
      <w:pPr>
        <w:spacing w:after="0" w:line="360" w:lineRule="auto"/>
        <w:jc w:val="center"/>
        <w:rPr>
          <w:rFonts w:ascii="Bookman Old Style" w:hAnsi="Bookman Old Style"/>
          <w:sz w:val="24"/>
          <w:szCs w:val="24"/>
        </w:rPr>
      </w:pPr>
      <w:r w:rsidRPr="009D1066">
        <w:rPr>
          <w:rFonts w:ascii="Bookman Old Style" w:hAnsi="Bookman Old Style"/>
          <w:sz w:val="24"/>
          <w:szCs w:val="24"/>
        </w:rPr>
        <w:t xml:space="preserve">OR </w:t>
      </w:r>
    </w:p>
    <w:p w:rsidR="0076783F" w:rsidRPr="009D1066" w:rsidRDefault="0076783F" w:rsidP="0076783F">
      <w:pPr>
        <w:spacing w:after="0" w:line="360" w:lineRule="auto"/>
        <w:rPr>
          <w:rFonts w:ascii="Bookman Old Style" w:hAnsi="Bookman Old Style"/>
          <w:sz w:val="6"/>
          <w:szCs w:val="24"/>
        </w:rPr>
      </w:pPr>
    </w:p>
    <w:p w:rsidR="0076783F" w:rsidRPr="009D1066" w:rsidRDefault="0076783F" w:rsidP="0076783F">
      <w:pPr>
        <w:pStyle w:val="ListParagraph"/>
        <w:numPr>
          <w:ilvl w:val="0"/>
          <w:numId w:val="6"/>
        </w:num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 Define project execution.  Explain the process of project execution.  </w:t>
      </w:r>
    </w:p>
    <w:p w:rsidR="0076783F" w:rsidRPr="009D1066" w:rsidRDefault="0076783F" w:rsidP="0076783F">
      <w:pPr>
        <w:spacing w:after="0" w:line="360" w:lineRule="auto"/>
        <w:ind w:left="360"/>
        <w:jc w:val="center"/>
        <w:rPr>
          <w:rFonts w:ascii="Bookman Old Style" w:hAnsi="Bookman Old Style"/>
          <w:sz w:val="24"/>
          <w:szCs w:val="24"/>
        </w:rPr>
      </w:pPr>
    </w:p>
    <w:p w:rsidR="0076783F" w:rsidRPr="009D1066" w:rsidRDefault="0076783F" w:rsidP="0076783F">
      <w:pPr>
        <w:spacing w:after="0" w:line="360" w:lineRule="auto"/>
        <w:jc w:val="center"/>
        <w:rPr>
          <w:rFonts w:ascii="Bookman Old Style" w:hAnsi="Bookman Old Style"/>
          <w:sz w:val="24"/>
          <w:szCs w:val="24"/>
        </w:rPr>
      </w:pPr>
      <w:r w:rsidRPr="009D1066">
        <w:rPr>
          <w:rFonts w:ascii="Bookman Old Style" w:hAnsi="Bookman Old Style"/>
          <w:sz w:val="24"/>
          <w:szCs w:val="24"/>
        </w:rPr>
        <w:t xml:space="preserve">UNIT – IV </w:t>
      </w:r>
    </w:p>
    <w:p w:rsidR="0076783F" w:rsidRPr="009D1066" w:rsidRDefault="0076783F" w:rsidP="0076783F">
      <w:pPr>
        <w:spacing w:after="0" w:line="360" w:lineRule="auto"/>
        <w:ind w:firstLine="360"/>
        <w:jc w:val="both"/>
        <w:rPr>
          <w:rFonts w:ascii="Bookman Old Style" w:hAnsi="Bookman Old Style"/>
          <w:sz w:val="24"/>
          <w:szCs w:val="24"/>
        </w:rPr>
      </w:pPr>
      <w:r w:rsidRPr="009D1066">
        <w:rPr>
          <w:rFonts w:ascii="Bookman Old Style" w:hAnsi="Bookman Old Style"/>
          <w:sz w:val="24"/>
          <w:szCs w:val="24"/>
        </w:rPr>
        <w:t>8.</w:t>
      </w:r>
      <w:r w:rsidRPr="009D1066">
        <w:rPr>
          <w:rFonts w:ascii="Bookman Old Style" w:hAnsi="Bookman Old Style"/>
          <w:sz w:val="24"/>
          <w:szCs w:val="24"/>
        </w:rPr>
        <w:tab/>
        <w:t xml:space="preserve">What is project evaluation?  Explain various types of project  </w:t>
      </w:r>
      <w:r w:rsidRPr="009D1066">
        <w:rPr>
          <w:rFonts w:ascii="Bookman Old Style" w:hAnsi="Bookman Old Style"/>
          <w:sz w:val="24"/>
          <w:szCs w:val="24"/>
        </w:rPr>
        <w:br/>
        <w:t xml:space="preserve">          evaluation.</w:t>
      </w:r>
    </w:p>
    <w:p w:rsidR="0076783F" w:rsidRPr="00D41ADC" w:rsidRDefault="0076783F" w:rsidP="0076783F">
      <w:pPr>
        <w:spacing w:after="0" w:line="360" w:lineRule="auto"/>
        <w:ind w:left="360"/>
        <w:rPr>
          <w:rFonts w:ascii="Bookman Old Style" w:hAnsi="Bookman Old Style"/>
          <w:sz w:val="12"/>
          <w:szCs w:val="24"/>
        </w:rPr>
      </w:pPr>
    </w:p>
    <w:p w:rsidR="0076783F" w:rsidRPr="009D1066" w:rsidRDefault="0076783F" w:rsidP="0076783F">
      <w:pPr>
        <w:spacing w:after="0" w:line="360" w:lineRule="auto"/>
        <w:ind w:left="360"/>
        <w:jc w:val="center"/>
        <w:rPr>
          <w:rFonts w:ascii="Bookman Old Style" w:hAnsi="Bookman Old Style"/>
          <w:sz w:val="24"/>
          <w:szCs w:val="24"/>
        </w:rPr>
      </w:pPr>
      <w:r w:rsidRPr="009D1066">
        <w:rPr>
          <w:rFonts w:ascii="Bookman Old Style" w:hAnsi="Bookman Old Style"/>
          <w:sz w:val="24"/>
          <w:szCs w:val="24"/>
        </w:rPr>
        <w:t xml:space="preserve">OR </w:t>
      </w:r>
    </w:p>
    <w:p w:rsidR="0076783F" w:rsidRPr="00D41ADC" w:rsidRDefault="0076783F" w:rsidP="0076783F">
      <w:pPr>
        <w:pStyle w:val="ListParagraph"/>
        <w:spacing w:after="0" w:line="360" w:lineRule="auto"/>
        <w:rPr>
          <w:rFonts w:ascii="Bookman Old Style" w:hAnsi="Bookman Old Style"/>
          <w:sz w:val="16"/>
          <w:szCs w:val="24"/>
        </w:rPr>
      </w:pPr>
    </w:p>
    <w:p w:rsidR="0076783F" w:rsidRPr="009D1066" w:rsidRDefault="0076783F" w:rsidP="0076783F">
      <w:pPr>
        <w:spacing w:after="0" w:line="360" w:lineRule="auto"/>
        <w:ind w:left="360"/>
        <w:jc w:val="both"/>
        <w:rPr>
          <w:rFonts w:ascii="Bookman Old Style" w:hAnsi="Bookman Old Style"/>
          <w:sz w:val="24"/>
          <w:szCs w:val="24"/>
        </w:rPr>
      </w:pPr>
      <w:r w:rsidRPr="009D1066">
        <w:rPr>
          <w:rFonts w:ascii="Bookman Old Style" w:hAnsi="Bookman Old Style"/>
          <w:sz w:val="24"/>
          <w:szCs w:val="24"/>
        </w:rPr>
        <w:t>9. What are the challenges or problems of Project evaluation?</w:t>
      </w:r>
    </w:p>
    <w:p w:rsidR="0076783F" w:rsidRPr="009D1066" w:rsidRDefault="00A853EA" w:rsidP="00A853EA">
      <w:pPr>
        <w:pStyle w:val="ListParagraph"/>
        <w:tabs>
          <w:tab w:val="left" w:pos="5760"/>
        </w:tabs>
        <w:spacing w:after="0" w:line="360" w:lineRule="auto"/>
        <w:rPr>
          <w:rFonts w:ascii="Bookman Old Style" w:hAnsi="Bookman Old Style"/>
          <w:sz w:val="24"/>
          <w:szCs w:val="24"/>
        </w:rPr>
      </w:pPr>
      <w:r>
        <w:rPr>
          <w:rFonts w:ascii="Bookman Old Style" w:hAnsi="Bookman Old Style"/>
          <w:sz w:val="24"/>
          <w:szCs w:val="24"/>
        </w:rPr>
        <w:tab/>
      </w:r>
    </w:p>
    <w:p w:rsidR="0076783F" w:rsidRPr="00A853EA" w:rsidRDefault="0076783F" w:rsidP="0076783F">
      <w:pPr>
        <w:spacing w:after="0" w:line="360" w:lineRule="auto"/>
        <w:jc w:val="center"/>
        <w:rPr>
          <w:rFonts w:ascii="Bookman Old Style" w:hAnsi="Bookman Old Style"/>
          <w:b/>
          <w:sz w:val="24"/>
          <w:szCs w:val="24"/>
        </w:rPr>
      </w:pPr>
      <w:r w:rsidRPr="00A853EA">
        <w:rPr>
          <w:rFonts w:ascii="Bookman Old Style" w:hAnsi="Bookman Old Style"/>
          <w:b/>
          <w:sz w:val="24"/>
          <w:szCs w:val="24"/>
        </w:rPr>
        <w:t>UNIT - V</w:t>
      </w:r>
    </w:p>
    <w:p w:rsidR="0076783F" w:rsidRPr="009D1066" w:rsidRDefault="0076783F" w:rsidP="0076783F">
      <w:pPr>
        <w:spacing w:after="0" w:line="360" w:lineRule="auto"/>
        <w:rPr>
          <w:rFonts w:ascii="Bookman Old Style" w:hAnsi="Bookman Old Style"/>
          <w:sz w:val="2"/>
          <w:szCs w:val="24"/>
        </w:rPr>
      </w:pPr>
    </w:p>
    <w:p w:rsidR="0076783F" w:rsidRPr="009D1066" w:rsidRDefault="0076783F" w:rsidP="0076783F">
      <w:pPr>
        <w:spacing w:after="0" w:line="360" w:lineRule="auto"/>
        <w:ind w:left="720" w:hanging="360"/>
        <w:jc w:val="both"/>
        <w:rPr>
          <w:rFonts w:ascii="Bookman Old Style" w:eastAsia="Times New Roman" w:hAnsi="Bookman Old Style"/>
          <w:sz w:val="24"/>
          <w:szCs w:val="24"/>
        </w:rPr>
      </w:pPr>
      <w:r w:rsidRPr="009D1066">
        <w:rPr>
          <w:rFonts w:ascii="Bookman Old Style" w:eastAsia="Times New Roman" w:hAnsi="Bookman Old Style"/>
          <w:sz w:val="24"/>
          <w:szCs w:val="24"/>
        </w:rPr>
        <w:t xml:space="preserve">10. A car manufacturer has decided to make a significant investment into expanding its operation in South Africa by setting up a large assembly unit. The estimations are as follows </w:t>
      </w:r>
    </w:p>
    <w:p w:rsidR="0076783F" w:rsidRPr="009D1066" w:rsidRDefault="0076783F" w:rsidP="0076783F">
      <w:pPr>
        <w:spacing w:after="0" w:line="360" w:lineRule="auto"/>
        <w:ind w:firstLine="720"/>
        <w:rPr>
          <w:rFonts w:ascii="Bookman Old Style" w:eastAsia="Times New Roman" w:hAnsi="Bookman Old Style"/>
          <w:sz w:val="24"/>
          <w:szCs w:val="24"/>
        </w:rPr>
      </w:pPr>
      <w:r w:rsidRPr="009D1066">
        <w:rPr>
          <w:rFonts w:ascii="Bookman Old Style" w:eastAsia="Times New Roman" w:hAnsi="Bookman Old Style"/>
          <w:sz w:val="24"/>
          <w:szCs w:val="24"/>
        </w:rPr>
        <w:t>Initial investment is Rs.`6,00,000.</w:t>
      </w:r>
    </w:p>
    <w:p w:rsidR="0076783F" w:rsidRPr="009D1066" w:rsidRDefault="0076783F" w:rsidP="0076783F">
      <w:pPr>
        <w:spacing w:after="0" w:line="360" w:lineRule="auto"/>
        <w:ind w:firstLine="720"/>
        <w:rPr>
          <w:rFonts w:ascii="Bookman Old Style" w:eastAsia="Times New Roman" w:hAnsi="Bookman Old Style"/>
          <w:sz w:val="24"/>
          <w:szCs w:val="24"/>
        </w:rPr>
      </w:pPr>
      <w:r w:rsidRPr="009D1066">
        <w:rPr>
          <w:rFonts w:ascii="Bookman Old Style" w:eastAsia="Times New Roman" w:hAnsi="Bookman Old Style"/>
          <w:sz w:val="24"/>
          <w:szCs w:val="24"/>
        </w:rPr>
        <w:t>Forecast net income from the project is detailed below:</w:t>
      </w:r>
    </w:p>
    <w:tbl>
      <w:tblPr>
        <w:tblStyle w:val="TableGrid"/>
        <w:tblW w:w="0" w:type="auto"/>
        <w:jc w:val="center"/>
        <w:tblLook w:val="04A0"/>
      </w:tblPr>
      <w:tblGrid>
        <w:gridCol w:w="965"/>
        <w:gridCol w:w="2319"/>
      </w:tblGrid>
      <w:tr w:rsidR="0076783F"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Cash inflows (Rs`)</w:t>
            </w:r>
          </w:p>
        </w:tc>
      </w:tr>
      <w:tr w:rsidR="0076783F"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 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jc w:val="right"/>
              <w:rPr>
                <w:rFonts w:ascii="Bookman Old Style" w:eastAsia="Times New Roman" w:hAnsi="Bookman Old Style"/>
                <w:sz w:val="24"/>
                <w:szCs w:val="24"/>
              </w:rPr>
            </w:pPr>
            <w:r w:rsidRPr="009D1066">
              <w:rPr>
                <w:rFonts w:ascii="Bookman Old Style" w:eastAsia="Times New Roman" w:hAnsi="Bookman Old Style"/>
                <w:sz w:val="24"/>
                <w:szCs w:val="24"/>
              </w:rPr>
              <w:t>1,40,000</w:t>
            </w:r>
          </w:p>
        </w:tc>
      </w:tr>
      <w:tr w:rsidR="0076783F"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 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jc w:val="right"/>
              <w:rPr>
                <w:rFonts w:ascii="Bookman Old Style" w:eastAsia="Times New Roman" w:hAnsi="Bookman Old Style"/>
                <w:sz w:val="24"/>
                <w:szCs w:val="24"/>
              </w:rPr>
            </w:pPr>
            <w:r w:rsidRPr="009D1066">
              <w:rPr>
                <w:rFonts w:ascii="Bookman Old Style" w:eastAsia="Times New Roman" w:hAnsi="Bookman Old Style"/>
                <w:sz w:val="24"/>
                <w:szCs w:val="24"/>
              </w:rPr>
              <w:t>1,45,000</w:t>
            </w:r>
          </w:p>
        </w:tc>
      </w:tr>
      <w:tr w:rsidR="0076783F"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 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jc w:val="right"/>
              <w:rPr>
                <w:rFonts w:ascii="Bookman Old Style" w:eastAsia="Times New Roman" w:hAnsi="Bookman Old Style"/>
                <w:sz w:val="24"/>
                <w:szCs w:val="24"/>
              </w:rPr>
            </w:pPr>
            <w:r w:rsidRPr="009D1066">
              <w:rPr>
                <w:rFonts w:ascii="Bookman Old Style" w:eastAsia="Times New Roman" w:hAnsi="Bookman Old Style"/>
                <w:sz w:val="24"/>
                <w:szCs w:val="24"/>
              </w:rPr>
              <w:t>1,55,000</w:t>
            </w:r>
          </w:p>
        </w:tc>
      </w:tr>
      <w:tr w:rsidR="0076783F"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 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jc w:val="right"/>
              <w:rPr>
                <w:rFonts w:ascii="Bookman Old Style" w:eastAsia="Times New Roman" w:hAnsi="Bookman Old Style"/>
                <w:sz w:val="24"/>
                <w:szCs w:val="24"/>
              </w:rPr>
            </w:pPr>
            <w:r w:rsidRPr="009D1066">
              <w:rPr>
                <w:rFonts w:ascii="Bookman Old Style" w:eastAsia="Times New Roman" w:hAnsi="Bookman Old Style"/>
                <w:sz w:val="24"/>
                <w:szCs w:val="24"/>
              </w:rPr>
              <w:t>1,62,500</w:t>
            </w:r>
          </w:p>
        </w:tc>
      </w:tr>
      <w:tr w:rsidR="0076783F"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 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6783F" w:rsidRPr="009D1066" w:rsidRDefault="0076783F" w:rsidP="00AE16EA">
            <w:pPr>
              <w:spacing w:line="360" w:lineRule="auto"/>
              <w:jc w:val="right"/>
              <w:rPr>
                <w:rFonts w:ascii="Bookman Old Style" w:eastAsia="Times New Roman" w:hAnsi="Bookman Old Style"/>
                <w:sz w:val="24"/>
                <w:szCs w:val="24"/>
              </w:rPr>
            </w:pPr>
            <w:r w:rsidRPr="009D1066">
              <w:rPr>
                <w:rFonts w:ascii="Bookman Old Style" w:eastAsia="Times New Roman" w:hAnsi="Bookman Old Style"/>
                <w:sz w:val="24"/>
                <w:szCs w:val="24"/>
              </w:rPr>
              <w:t>1,48,000</w:t>
            </w:r>
          </w:p>
        </w:tc>
      </w:tr>
    </w:tbl>
    <w:p w:rsidR="0076783F" w:rsidRPr="009D1066" w:rsidRDefault="0076783F" w:rsidP="0076783F">
      <w:pPr>
        <w:pStyle w:val="ListParagraph"/>
        <w:spacing w:after="0" w:line="360" w:lineRule="auto"/>
        <w:ind w:left="1843"/>
        <w:jc w:val="both"/>
        <w:rPr>
          <w:rFonts w:ascii="Bookman Old Style" w:eastAsia="Times New Roman" w:hAnsi="Bookman Old Style"/>
          <w:sz w:val="24"/>
          <w:szCs w:val="24"/>
        </w:rPr>
      </w:pPr>
    </w:p>
    <w:p w:rsidR="0076783F" w:rsidRPr="009D1066" w:rsidRDefault="0076783F" w:rsidP="0076783F">
      <w:pPr>
        <w:pStyle w:val="ListParagraph"/>
        <w:numPr>
          <w:ilvl w:val="1"/>
          <w:numId w:val="4"/>
        </w:numPr>
        <w:spacing w:after="0" w:line="360" w:lineRule="auto"/>
        <w:ind w:left="1843"/>
        <w:jc w:val="both"/>
        <w:rPr>
          <w:rFonts w:ascii="Bookman Old Style" w:eastAsia="Times New Roman" w:hAnsi="Bookman Old Style"/>
          <w:sz w:val="24"/>
          <w:szCs w:val="24"/>
        </w:rPr>
      </w:pPr>
      <w:r w:rsidRPr="009D1066">
        <w:rPr>
          <w:rFonts w:ascii="Bookman Old Style" w:eastAsia="Times New Roman" w:hAnsi="Bookman Old Style"/>
          <w:sz w:val="24"/>
          <w:szCs w:val="24"/>
        </w:rPr>
        <w:t xml:space="preserve">Calculate the projected payback time for the project to the nearest month. </w:t>
      </w:r>
    </w:p>
    <w:p w:rsidR="0076783F" w:rsidRPr="009D1066" w:rsidRDefault="0076783F" w:rsidP="0076783F">
      <w:pPr>
        <w:pStyle w:val="ListParagraph"/>
        <w:numPr>
          <w:ilvl w:val="1"/>
          <w:numId w:val="4"/>
        </w:numPr>
        <w:spacing w:after="0" w:line="360" w:lineRule="auto"/>
        <w:ind w:left="1843"/>
        <w:jc w:val="both"/>
        <w:rPr>
          <w:rFonts w:ascii="Bookman Old Style" w:eastAsia="Times New Roman" w:hAnsi="Bookman Old Style"/>
          <w:sz w:val="24"/>
          <w:szCs w:val="24"/>
        </w:rPr>
      </w:pPr>
      <w:r w:rsidRPr="009D1066">
        <w:rPr>
          <w:rFonts w:ascii="Bookman Old Style" w:eastAsia="Times New Roman" w:hAnsi="Bookman Old Style"/>
          <w:sz w:val="24"/>
          <w:szCs w:val="24"/>
        </w:rPr>
        <w:t xml:space="preserve">Calculate the Net Present Value of the project using a discount factor of 5% and comment on the attractiveness of the project. </w:t>
      </w:r>
    </w:p>
    <w:p w:rsidR="0076783F" w:rsidRPr="009D1066" w:rsidRDefault="0076783F" w:rsidP="0076783F">
      <w:pPr>
        <w:spacing w:after="0" w:line="360" w:lineRule="auto"/>
        <w:ind w:left="403" w:firstLine="720"/>
        <w:rPr>
          <w:rFonts w:ascii="Bookman Old Style" w:eastAsia="Times New Roman" w:hAnsi="Bookman Old Style"/>
          <w:sz w:val="24"/>
          <w:szCs w:val="24"/>
        </w:rPr>
      </w:pPr>
      <w:r w:rsidRPr="009D1066">
        <w:rPr>
          <w:rFonts w:ascii="Bookman Old Style" w:eastAsia="Times New Roman" w:hAnsi="Bookman Old Style"/>
          <w:sz w:val="24"/>
          <w:szCs w:val="24"/>
        </w:rPr>
        <w:t>Discount factors at 10 % are;</w:t>
      </w:r>
    </w:p>
    <w:p w:rsidR="0076783F" w:rsidRPr="009D1066" w:rsidRDefault="0076783F" w:rsidP="0076783F">
      <w:pPr>
        <w:spacing w:after="0" w:line="360" w:lineRule="auto"/>
        <w:ind w:left="720" w:firstLine="720"/>
        <w:rPr>
          <w:rFonts w:ascii="Bookman Old Style" w:eastAsia="Times New Roman" w:hAnsi="Bookman Old Style"/>
          <w:sz w:val="24"/>
          <w:szCs w:val="24"/>
        </w:rPr>
      </w:pPr>
      <w:r w:rsidRPr="009D1066">
        <w:rPr>
          <w:rFonts w:ascii="Bookman Old Style" w:eastAsia="Times New Roman" w:hAnsi="Bookman Old Style"/>
          <w:sz w:val="24"/>
          <w:szCs w:val="24"/>
        </w:rPr>
        <w:lastRenderedPageBreak/>
        <w:t>Year 1 = 0.909, Year 2 = 0.826, Year 3 = 0.751, Year 4 = 0.683, Year 5 = 0.62.</w:t>
      </w:r>
    </w:p>
    <w:p w:rsidR="0076783F" w:rsidRPr="009D1066" w:rsidRDefault="0076783F" w:rsidP="00D41ADC">
      <w:pPr>
        <w:pStyle w:val="ListParagraph"/>
        <w:numPr>
          <w:ilvl w:val="0"/>
          <w:numId w:val="8"/>
        </w:numPr>
        <w:spacing w:after="0" w:line="240" w:lineRule="auto"/>
        <w:jc w:val="both"/>
        <w:rPr>
          <w:rFonts w:ascii="Bookman Old Style" w:eastAsia="Times New Roman" w:hAnsi="Bookman Old Style"/>
          <w:sz w:val="24"/>
          <w:szCs w:val="24"/>
        </w:rPr>
      </w:pPr>
      <w:r w:rsidRPr="009D1066">
        <w:rPr>
          <w:rFonts w:ascii="Bookman Old Style" w:eastAsia="Times New Roman" w:hAnsi="Bookman Old Style"/>
          <w:b/>
          <w:sz w:val="24"/>
          <w:szCs w:val="24"/>
        </w:rPr>
        <w:t xml:space="preserve"> Think about it</w:t>
      </w:r>
      <w:r w:rsidRPr="009D1066">
        <w:rPr>
          <w:rFonts w:ascii="Bookman Old Style" w:eastAsia="Times New Roman" w:hAnsi="Bookman Old Style"/>
          <w:sz w:val="24"/>
          <w:szCs w:val="24"/>
        </w:rPr>
        <w:t xml:space="preserve">: Characteristics of a project involving the installation of a new server. The installation of a new server in an office is one example of a project. It involves a single, definable purpose, which is to set up a new server-based network for the office. It uses the skills of a number of different people, from individual company users to external specialist IT consultants. Different people will write the software, configure the hardware, install the system and test and commission it. As with many projects, the team itself is multidisciplinary. Installing the server and commissioning it is a unique process for the IT consultants, in that every office is different and the demands of any particular client will be specific to that client. The project will always be somewhat unfamiliar, because new hardware and software are coming onto the market all the time, and hence the resulting system requirements will be constantly changing. The project is highly interdependent, in that the input of each person in the multidisciplinary team must work properly in order for the overall new system to work. The installation team is also temporary. It works together on the server installation. As soon as the installation is complete and the system is commissioned, the team ceases to exist and each individual either moves onto new installation projects or moves back into their standard or normal functional roles. The installation may be interlinked, in that it may take place in conjunction with hardware or software upgrades. Most IT managers would take advantage of a server upgrade to carry out other network improvement works such as replacing PCs or upgrading software. The project is designed to bring about change in the form of a new server that presumably will make the company more efficient. The overall level of change risk is high and some form of standby provision is obviously necessary. All obvious precautions such as backing up all data, running duplicate systems, phased commissioning and so on should be put in place to reduce the impact and magnitude of change risk. </w:t>
      </w:r>
    </w:p>
    <w:p w:rsidR="0076783F" w:rsidRPr="009D1066" w:rsidRDefault="0076783F" w:rsidP="0076783F">
      <w:pPr>
        <w:pStyle w:val="ListParagraph"/>
        <w:spacing w:after="0" w:line="360" w:lineRule="auto"/>
        <w:rPr>
          <w:rFonts w:ascii="Bookman Old Style" w:eastAsia="Times New Roman" w:hAnsi="Bookman Old Style"/>
          <w:sz w:val="24"/>
          <w:szCs w:val="24"/>
        </w:rPr>
      </w:pPr>
    </w:p>
    <w:p w:rsidR="0076783F" w:rsidRPr="009D1066" w:rsidRDefault="0076783F" w:rsidP="0076783F">
      <w:pPr>
        <w:spacing w:after="0" w:line="360" w:lineRule="auto"/>
        <w:rPr>
          <w:rFonts w:ascii="Bookman Old Style" w:eastAsia="Times New Roman" w:hAnsi="Bookman Old Style"/>
          <w:b/>
          <w:sz w:val="24"/>
          <w:szCs w:val="24"/>
        </w:rPr>
      </w:pPr>
      <w:r w:rsidRPr="009D1066">
        <w:rPr>
          <w:rFonts w:ascii="Bookman Old Style" w:eastAsia="Times New Roman" w:hAnsi="Bookman Old Style"/>
          <w:b/>
          <w:sz w:val="24"/>
          <w:szCs w:val="24"/>
        </w:rPr>
        <w:t xml:space="preserve">Questions: </w:t>
      </w:r>
    </w:p>
    <w:p w:rsidR="0076783F" w:rsidRPr="009D1066" w:rsidRDefault="0076783F" w:rsidP="00D41ADC">
      <w:pPr>
        <w:pStyle w:val="ListParagraph"/>
        <w:numPr>
          <w:ilvl w:val="1"/>
          <w:numId w:val="5"/>
        </w:numPr>
        <w:spacing w:after="0" w:line="240" w:lineRule="auto"/>
        <w:jc w:val="both"/>
        <w:rPr>
          <w:rFonts w:ascii="Bookman Old Style" w:hAnsi="Bookman Old Style"/>
          <w:b/>
          <w:sz w:val="24"/>
          <w:szCs w:val="24"/>
        </w:rPr>
      </w:pPr>
      <w:r w:rsidRPr="009D1066">
        <w:rPr>
          <w:rFonts w:ascii="Bookman Old Style" w:eastAsia="Times New Roman" w:hAnsi="Bookman Old Style"/>
          <w:sz w:val="24"/>
          <w:szCs w:val="24"/>
        </w:rPr>
        <w:t xml:space="preserve">Where might the installation of a new server not be regarded as </w:t>
      </w:r>
      <w:r w:rsidRPr="009D1066">
        <w:rPr>
          <w:rFonts w:ascii="Bookman Old Style" w:eastAsia="Times New Roman" w:hAnsi="Bookman Old Style"/>
          <w:sz w:val="24"/>
          <w:szCs w:val="24"/>
        </w:rPr>
        <w:br/>
        <w:t>a project? How could project objectives (installation of the new server) be accurately coordinated with organisational objectives (general software and hardware upgrade)?</w:t>
      </w:r>
    </w:p>
    <w:p w:rsidR="00925B11" w:rsidRPr="009D1066" w:rsidRDefault="00925B11" w:rsidP="00925B11">
      <w:pPr>
        <w:spacing w:after="0" w:line="240" w:lineRule="auto"/>
        <w:jc w:val="center"/>
        <w:rPr>
          <w:rFonts w:ascii="Bookman Old Style" w:hAnsi="Bookman Old Style"/>
          <w:b/>
          <w:sz w:val="24"/>
          <w:szCs w:val="24"/>
        </w:rPr>
      </w:pPr>
    </w:p>
    <w:p w:rsidR="00925B11" w:rsidRPr="009D1066" w:rsidRDefault="00925B11" w:rsidP="00925B11">
      <w:pPr>
        <w:rPr>
          <w:rFonts w:ascii="Bookman Old Style" w:hAnsi="Bookman Old Style"/>
        </w:rPr>
      </w:pPr>
    </w:p>
    <w:p w:rsidR="00925B11" w:rsidRPr="009D1066" w:rsidRDefault="00925B11" w:rsidP="00996F34">
      <w:pPr>
        <w:spacing w:before="1"/>
        <w:ind w:right="95"/>
        <w:jc w:val="center"/>
        <w:rPr>
          <w:rFonts w:ascii="Bookman Old Style" w:hAnsi="Bookman Old Style"/>
          <w:b/>
          <w:sz w:val="24"/>
        </w:rPr>
      </w:pPr>
    </w:p>
    <w:p w:rsidR="00925B11" w:rsidRPr="009D1066" w:rsidRDefault="00925B11" w:rsidP="00996F34">
      <w:pPr>
        <w:spacing w:before="1"/>
        <w:ind w:right="95"/>
        <w:jc w:val="center"/>
        <w:rPr>
          <w:rFonts w:ascii="Bookman Old Style" w:hAnsi="Bookman Old Style"/>
          <w:b/>
          <w:sz w:val="24"/>
        </w:rPr>
      </w:pPr>
    </w:p>
    <w:p w:rsidR="00042988" w:rsidRPr="009D1066" w:rsidRDefault="008937A6" w:rsidP="003A6E63">
      <w:pPr>
        <w:jc w:val="center"/>
        <w:rPr>
          <w:rFonts w:ascii="Bookman Old Style" w:hAnsi="Bookman Old Style"/>
          <w:b/>
          <w:sz w:val="30"/>
        </w:rPr>
      </w:pPr>
      <w:r w:rsidRPr="009D1066">
        <w:rPr>
          <w:rFonts w:ascii="Bookman Old Style" w:eastAsia="Times New Roman" w:hAnsi="Bookman Old Style"/>
          <w:b/>
          <w:color w:val="333333"/>
          <w:sz w:val="24"/>
          <w:szCs w:val="24"/>
        </w:rPr>
        <w:br w:type="page"/>
      </w:r>
      <w:r w:rsidR="00042988" w:rsidRPr="009D1066">
        <w:rPr>
          <w:rFonts w:ascii="Bookman Old Style" w:hAnsi="Bookman Old Style"/>
          <w:b/>
          <w:sz w:val="30"/>
        </w:rPr>
        <w:lastRenderedPageBreak/>
        <w:t>SRI VENKATESWARA UNIVERSITY</w:t>
      </w:r>
    </w:p>
    <w:p w:rsidR="00042988" w:rsidRPr="009D1066" w:rsidRDefault="00042988" w:rsidP="00042988">
      <w:pPr>
        <w:spacing w:after="0" w:line="360" w:lineRule="auto"/>
        <w:jc w:val="center"/>
        <w:rPr>
          <w:rFonts w:ascii="Bookman Old Style" w:eastAsia="Times New Roman" w:hAnsi="Bookman Old Style"/>
          <w:b/>
          <w:color w:val="333333"/>
          <w:sz w:val="24"/>
          <w:szCs w:val="24"/>
        </w:rPr>
      </w:pPr>
      <w:r w:rsidRPr="009D1066">
        <w:rPr>
          <w:rFonts w:ascii="Bookman Old Style" w:eastAsia="Times New Roman" w:hAnsi="Bookman Old Style"/>
          <w:b/>
          <w:color w:val="333333"/>
          <w:sz w:val="24"/>
          <w:szCs w:val="24"/>
        </w:rPr>
        <w:t xml:space="preserve">B.Com </w:t>
      </w:r>
      <w:r w:rsidR="003A6E63">
        <w:rPr>
          <w:rFonts w:ascii="Bookman Old Style" w:eastAsia="Times New Roman" w:hAnsi="Bookman Old Style"/>
          <w:b/>
          <w:color w:val="333333"/>
          <w:sz w:val="24"/>
          <w:szCs w:val="24"/>
        </w:rPr>
        <w:t>(ASM &amp; TAX)</w:t>
      </w:r>
    </w:p>
    <w:p w:rsidR="00042988" w:rsidRPr="009D1066" w:rsidRDefault="00042988" w:rsidP="00042988">
      <w:pPr>
        <w:spacing w:after="0" w:line="360" w:lineRule="auto"/>
        <w:jc w:val="center"/>
        <w:rPr>
          <w:rFonts w:ascii="Bookman Old Style" w:hAnsi="Bookman Old Style"/>
          <w:b/>
          <w:sz w:val="24"/>
        </w:rPr>
      </w:pPr>
      <w:r w:rsidRPr="009D1066">
        <w:rPr>
          <w:rFonts w:ascii="Bookman Old Style" w:hAnsi="Bookman Old Style"/>
          <w:b/>
          <w:sz w:val="24"/>
        </w:rPr>
        <w:tab/>
        <w:t xml:space="preserve">  SEMESTER – V – W.E.F. 2020-21</w:t>
      </w:r>
      <w:r w:rsidRPr="009D1066">
        <w:rPr>
          <w:rFonts w:ascii="Bookman Old Style" w:hAnsi="Bookman Old Style"/>
          <w:b/>
          <w:sz w:val="24"/>
        </w:rPr>
        <w:tab/>
      </w:r>
    </w:p>
    <w:p w:rsidR="007D71EE" w:rsidRPr="009D1066" w:rsidRDefault="007D71EE" w:rsidP="00042988">
      <w:pPr>
        <w:spacing w:after="0" w:line="360" w:lineRule="auto"/>
        <w:jc w:val="center"/>
        <w:rPr>
          <w:rFonts w:ascii="Bookman Old Style" w:eastAsia="Times New Roman" w:hAnsi="Bookman Old Style"/>
          <w:b/>
          <w:color w:val="333333"/>
          <w:sz w:val="24"/>
          <w:szCs w:val="24"/>
        </w:rPr>
      </w:pPr>
    </w:p>
    <w:p w:rsidR="00320FE8" w:rsidRPr="009D1066" w:rsidRDefault="00320FE8" w:rsidP="00320FE8">
      <w:pPr>
        <w:spacing w:after="0" w:line="360" w:lineRule="auto"/>
        <w:jc w:val="center"/>
        <w:rPr>
          <w:rFonts w:ascii="Bookman Old Style" w:hAnsi="Bookman Old Style"/>
          <w:b/>
          <w:sz w:val="24"/>
          <w:szCs w:val="24"/>
        </w:rPr>
      </w:pPr>
      <w:r w:rsidRPr="009D1066">
        <w:rPr>
          <w:rFonts w:ascii="Bookman Old Style" w:eastAsia="Times New Roman" w:hAnsi="Bookman Old Style"/>
          <w:b/>
          <w:color w:val="333333"/>
          <w:sz w:val="24"/>
          <w:szCs w:val="24"/>
        </w:rPr>
        <w:t>Cluster Elective</w:t>
      </w:r>
      <w:r w:rsidRPr="009D1066">
        <w:rPr>
          <w:rFonts w:ascii="Bookman Old Style" w:hAnsi="Bookman Old Style"/>
          <w:b/>
          <w:sz w:val="24"/>
          <w:szCs w:val="24"/>
        </w:rPr>
        <w:t>: Advertising and Sales Promotion</w:t>
      </w:r>
    </w:p>
    <w:p w:rsidR="00320FE8" w:rsidRPr="009D1066" w:rsidRDefault="005F1AE8" w:rsidP="00320FE8">
      <w:pPr>
        <w:spacing w:after="0" w:line="360" w:lineRule="auto"/>
        <w:jc w:val="center"/>
        <w:rPr>
          <w:rFonts w:ascii="Bookman Old Style" w:hAnsi="Bookman Old Style"/>
          <w:b/>
          <w:sz w:val="24"/>
          <w:szCs w:val="24"/>
        </w:rPr>
      </w:pPr>
      <w:r w:rsidRPr="009D1066">
        <w:rPr>
          <w:rFonts w:ascii="Bookman Old Style" w:hAnsi="Bookman Old Style"/>
          <w:b/>
          <w:sz w:val="24"/>
          <w:szCs w:val="24"/>
        </w:rPr>
        <w:t xml:space="preserve">DSC </w:t>
      </w:r>
      <w:r w:rsidR="007464AD" w:rsidRPr="009D1066">
        <w:rPr>
          <w:rFonts w:ascii="Bookman Old Style" w:hAnsi="Bookman Old Style"/>
          <w:b/>
          <w:sz w:val="24"/>
          <w:szCs w:val="24"/>
        </w:rPr>
        <w:t xml:space="preserve">5.5. </w:t>
      </w:r>
      <w:r w:rsidR="00F06248" w:rsidRPr="009D1066">
        <w:rPr>
          <w:rFonts w:ascii="Bookman Old Style" w:hAnsi="Bookman Old Style"/>
          <w:b/>
          <w:sz w:val="24"/>
          <w:szCs w:val="24"/>
        </w:rPr>
        <w:t>ADVERTISING AND MEDIA PLANNING</w:t>
      </w:r>
    </w:p>
    <w:p w:rsidR="00320FE8" w:rsidRPr="009D1066" w:rsidRDefault="00320FE8" w:rsidP="00320FE8">
      <w:pPr>
        <w:spacing w:after="0" w:line="240" w:lineRule="auto"/>
        <w:rPr>
          <w:rFonts w:ascii="Bookman Old Style" w:hAnsi="Bookman Old Style"/>
          <w:sz w:val="24"/>
          <w:szCs w:val="24"/>
        </w:rPr>
      </w:pPr>
    </w:p>
    <w:p w:rsidR="00320FE8" w:rsidRPr="009D1066" w:rsidRDefault="00320FE8" w:rsidP="007439C0">
      <w:pPr>
        <w:spacing w:after="0" w:line="240" w:lineRule="auto"/>
        <w:jc w:val="both"/>
        <w:rPr>
          <w:rFonts w:ascii="Bookman Old Style" w:hAnsi="Bookman Old Style"/>
          <w:sz w:val="24"/>
          <w:szCs w:val="24"/>
        </w:rPr>
      </w:pPr>
      <w:r w:rsidRPr="009D1066">
        <w:rPr>
          <w:rFonts w:ascii="Bookman Old Style" w:hAnsi="Bookman Old Style"/>
          <w:b/>
          <w:sz w:val="24"/>
          <w:szCs w:val="24"/>
        </w:rPr>
        <w:t>Unit-I</w:t>
      </w:r>
      <w:r w:rsidRPr="009D1066">
        <w:rPr>
          <w:rFonts w:ascii="Bookman Old Style" w:hAnsi="Bookman Old Style"/>
          <w:sz w:val="24"/>
          <w:szCs w:val="24"/>
        </w:rPr>
        <w:t xml:space="preserve">: </w:t>
      </w:r>
      <w:r w:rsidRPr="009D1066">
        <w:rPr>
          <w:rFonts w:ascii="Bookman Old Style" w:hAnsi="Bookman Old Style"/>
          <w:b/>
          <w:sz w:val="24"/>
          <w:szCs w:val="24"/>
        </w:rPr>
        <w:t>Advertising Functions:</w:t>
      </w:r>
      <w:r w:rsidRPr="009D1066">
        <w:rPr>
          <w:rFonts w:ascii="Bookman Old Style" w:hAnsi="Bookman Old Style"/>
          <w:sz w:val="24"/>
          <w:szCs w:val="24"/>
        </w:rPr>
        <w:t xml:space="preserve"> Types of Advertising - Economic and Social aspects of advertising - Advertising process - Advertising objectives and Budget.</w:t>
      </w:r>
    </w:p>
    <w:p w:rsidR="00320FE8" w:rsidRPr="009D1066" w:rsidRDefault="00320FE8" w:rsidP="00320FE8">
      <w:pPr>
        <w:spacing w:after="0" w:line="240" w:lineRule="auto"/>
        <w:rPr>
          <w:rFonts w:ascii="Bookman Old Style" w:hAnsi="Bookman Old Style"/>
          <w:b/>
          <w:sz w:val="24"/>
          <w:szCs w:val="24"/>
        </w:rPr>
      </w:pPr>
    </w:p>
    <w:p w:rsidR="00320FE8" w:rsidRPr="009D1066" w:rsidRDefault="00320FE8" w:rsidP="00756301">
      <w:pPr>
        <w:spacing w:after="0" w:line="240" w:lineRule="auto"/>
        <w:jc w:val="both"/>
        <w:rPr>
          <w:rFonts w:ascii="Bookman Old Style" w:hAnsi="Bookman Old Style"/>
          <w:sz w:val="24"/>
          <w:szCs w:val="24"/>
        </w:rPr>
      </w:pPr>
      <w:r w:rsidRPr="009D1066">
        <w:rPr>
          <w:rFonts w:ascii="Bookman Old Style" w:hAnsi="Bookman Old Style"/>
          <w:b/>
          <w:sz w:val="24"/>
          <w:szCs w:val="24"/>
        </w:rPr>
        <w:t>Unit- II</w:t>
      </w:r>
      <w:r w:rsidRPr="009D1066">
        <w:rPr>
          <w:rFonts w:ascii="Bookman Old Style" w:hAnsi="Bookman Old Style"/>
          <w:sz w:val="24"/>
          <w:szCs w:val="24"/>
        </w:rPr>
        <w:t xml:space="preserve">: </w:t>
      </w:r>
      <w:r w:rsidRPr="009D1066">
        <w:rPr>
          <w:rFonts w:ascii="Bookman Old Style" w:hAnsi="Bookman Old Style"/>
          <w:b/>
          <w:sz w:val="24"/>
          <w:szCs w:val="24"/>
        </w:rPr>
        <w:t>Consumer Behaviour:</w:t>
      </w:r>
      <w:r w:rsidRPr="009D1066">
        <w:rPr>
          <w:rFonts w:ascii="Bookman Old Style" w:hAnsi="Bookman Old Style"/>
          <w:sz w:val="24"/>
          <w:szCs w:val="24"/>
        </w:rPr>
        <w:t xml:space="preserve"> Consumer decision making process – Consumer perception process - Consumer Choices - Consumer surplus.</w:t>
      </w:r>
    </w:p>
    <w:p w:rsidR="00320FE8" w:rsidRPr="009D1066" w:rsidRDefault="00320FE8" w:rsidP="00320FE8">
      <w:pPr>
        <w:spacing w:after="0" w:line="240" w:lineRule="auto"/>
        <w:rPr>
          <w:rFonts w:ascii="Bookman Old Style" w:hAnsi="Bookman Old Style"/>
          <w:sz w:val="24"/>
          <w:szCs w:val="24"/>
        </w:rPr>
      </w:pPr>
    </w:p>
    <w:p w:rsidR="00320FE8" w:rsidRPr="009D1066" w:rsidRDefault="00320FE8" w:rsidP="00756301">
      <w:pPr>
        <w:spacing w:after="0" w:line="240" w:lineRule="auto"/>
        <w:jc w:val="both"/>
        <w:rPr>
          <w:rFonts w:ascii="Bookman Old Style" w:hAnsi="Bookman Old Style"/>
          <w:sz w:val="24"/>
          <w:szCs w:val="24"/>
        </w:rPr>
      </w:pPr>
      <w:r w:rsidRPr="009D1066">
        <w:rPr>
          <w:rFonts w:ascii="Bookman Old Style" w:hAnsi="Bookman Old Style"/>
          <w:b/>
          <w:sz w:val="24"/>
          <w:szCs w:val="24"/>
        </w:rPr>
        <w:t>Unit- III</w:t>
      </w:r>
      <w:r w:rsidRPr="009D1066">
        <w:rPr>
          <w:rFonts w:ascii="Bookman Old Style" w:hAnsi="Bookman Old Style"/>
          <w:sz w:val="24"/>
          <w:szCs w:val="24"/>
        </w:rPr>
        <w:t xml:space="preserve">: </w:t>
      </w:r>
      <w:r w:rsidRPr="009D1066">
        <w:rPr>
          <w:rFonts w:ascii="Bookman Old Style" w:hAnsi="Bookman Old Style"/>
          <w:b/>
          <w:sz w:val="24"/>
          <w:szCs w:val="24"/>
        </w:rPr>
        <w:t>Creativity Advertising:</w:t>
      </w:r>
      <w:r w:rsidRPr="009D1066">
        <w:rPr>
          <w:rFonts w:ascii="Bookman Old Style" w:hAnsi="Bookman Old Style"/>
          <w:sz w:val="24"/>
          <w:szCs w:val="24"/>
        </w:rPr>
        <w:t xml:space="preserve"> Creative thinking – Process – Appeals – Copy Writing – Print Copy elements, Headlines – body Copy – Slogan elements of design and principles of design. </w:t>
      </w:r>
    </w:p>
    <w:p w:rsidR="00320FE8" w:rsidRPr="009D1066" w:rsidRDefault="00320FE8" w:rsidP="00320FE8">
      <w:pPr>
        <w:spacing w:after="0" w:line="240" w:lineRule="auto"/>
        <w:rPr>
          <w:rFonts w:ascii="Bookman Old Style" w:hAnsi="Bookman Old Style"/>
          <w:sz w:val="24"/>
          <w:szCs w:val="24"/>
        </w:rPr>
      </w:pPr>
    </w:p>
    <w:p w:rsidR="00320FE8" w:rsidRPr="009D1066" w:rsidRDefault="00320FE8" w:rsidP="00320FE8">
      <w:pPr>
        <w:spacing w:after="0" w:line="240" w:lineRule="auto"/>
        <w:jc w:val="both"/>
        <w:rPr>
          <w:rFonts w:ascii="Bookman Old Style" w:hAnsi="Bookman Old Style"/>
          <w:b/>
          <w:sz w:val="24"/>
          <w:szCs w:val="24"/>
        </w:rPr>
      </w:pPr>
      <w:r w:rsidRPr="009D1066">
        <w:rPr>
          <w:rFonts w:ascii="Bookman Old Style" w:hAnsi="Bookman Old Style"/>
          <w:b/>
          <w:sz w:val="24"/>
          <w:szCs w:val="24"/>
        </w:rPr>
        <w:t>Unit- IV</w:t>
      </w:r>
      <w:r w:rsidRPr="009D1066">
        <w:rPr>
          <w:rFonts w:ascii="Bookman Old Style" w:hAnsi="Bookman Old Style"/>
          <w:sz w:val="24"/>
          <w:szCs w:val="24"/>
        </w:rPr>
        <w:t xml:space="preserve">: </w:t>
      </w:r>
      <w:r w:rsidRPr="009D1066">
        <w:rPr>
          <w:rFonts w:ascii="Bookman Old Style" w:hAnsi="Bookman Old Style"/>
          <w:b/>
          <w:sz w:val="24"/>
          <w:szCs w:val="24"/>
        </w:rPr>
        <w:t>Media Planning and Strategy</w:t>
      </w:r>
      <w:r w:rsidRPr="009D1066">
        <w:rPr>
          <w:rFonts w:ascii="Bookman Old Style" w:hAnsi="Bookman Old Style"/>
          <w:sz w:val="24"/>
          <w:szCs w:val="24"/>
        </w:rPr>
        <w:t>: Market Analysis - Development of Media Plan - Implementing Media Strategies, Media Mix and Target Market Coverage - Media Reach and Frequency - Scheduling.</w:t>
      </w:r>
    </w:p>
    <w:p w:rsidR="00320FE8" w:rsidRPr="009D1066" w:rsidRDefault="00320FE8" w:rsidP="00320FE8">
      <w:pPr>
        <w:spacing w:after="0" w:line="240" w:lineRule="auto"/>
        <w:rPr>
          <w:rFonts w:ascii="Bookman Old Style" w:hAnsi="Bookman Old Style"/>
          <w:b/>
          <w:sz w:val="24"/>
          <w:szCs w:val="24"/>
        </w:rPr>
      </w:pPr>
    </w:p>
    <w:p w:rsidR="00320FE8" w:rsidRPr="009D1066" w:rsidRDefault="00320FE8" w:rsidP="00320FE8">
      <w:pPr>
        <w:spacing w:after="0" w:line="240" w:lineRule="auto"/>
        <w:rPr>
          <w:rFonts w:ascii="Bookman Old Style" w:hAnsi="Bookman Old Style"/>
          <w:b/>
          <w:sz w:val="24"/>
          <w:szCs w:val="24"/>
        </w:rPr>
      </w:pPr>
    </w:p>
    <w:p w:rsidR="00320FE8" w:rsidRPr="009D1066" w:rsidRDefault="00320FE8" w:rsidP="00756301">
      <w:pPr>
        <w:spacing w:after="0" w:line="240" w:lineRule="auto"/>
        <w:jc w:val="both"/>
        <w:rPr>
          <w:rFonts w:ascii="Bookman Old Style" w:hAnsi="Bookman Old Style"/>
          <w:sz w:val="24"/>
          <w:szCs w:val="24"/>
        </w:rPr>
      </w:pPr>
      <w:r w:rsidRPr="009D1066">
        <w:rPr>
          <w:rFonts w:ascii="Bookman Old Style" w:hAnsi="Bookman Old Style"/>
          <w:b/>
          <w:sz w:val="24"/>
          <w:szCs w:val="24"/>
        </w:rPr>
        <w:t>Unit-V:</w:t>
      </w:r>
      <w:r w:rsidRPr="009D1066">
        <w:rPr>
          <w:rFonts w:ascii="Bookman Old Style" w:hAnsi="Bookman Old Style"/>
          <w:sz w:val="24"/>
          <w:szCs w:val="24"/>
        </w:rPr>
        <w:t xml:space="preserve"> </w:t>
      </w:r>
      <w:r w:rsidRPr="009D1066">
        <w:rPr>
          <w:rFonts w:ascii="Bookman Old Style" w:hAnsi="Bookman Old Style"/>
          <w:b/>
          <w:sz w:val="24"/>
          <w:szCs w:val="24"/>
        </w:rPr>
        <w:t>Designing Print</w:t>
      </w:r>
      <w:r w:rsidRPr="009D1066">
        <w:rPr>
          <w:rFonts w:ascii="Bookman Old Style" w:hAnsi="Bookman Old Style"/>
          <w:sz w:val="24"/>
          <w:szCs w:val="24"/>
        </w:rPr>
        <w:t xml:space="preserve"> </w:t>
      </w:r>
      <w:r w:rsidRPr="009D1066">
        <w:rPr>
          <w:rFonts w:ascii="Bookman Old Style" w:hAnsi="Bookman Old Style"/>
          <w:b/>
          <w:sz w:val="24"/>
          <w:szCs w:val="24"/>
        </w:rPr>
        <w:t>Advertisement</w:t>
      </w:r>
      <w:r w:rsidRPr="009D1066">
        <w:rPr>
          <w:rFonts w:ascii="Bookman Old Style" w:hAnsi="Bookman Old Style"/>
          <w:sz w:val="24"/>
          <w:szCs w:val="24"/>
        </w:rPr>
        <w:t xml:space="preserve">: Print Format Lay-out – Designing page – Working with visuals – Print and Electronic Media - Present trends - Class Vs. Mass media. </w:t>
      </w:r>
    </w:p>
    <w:p w:rsidR="00320FE8" w:rsidRPr="009D1066" w:rsidRDefault="00320FE8" w:rsidP="00320FE8">
      <w:pPr>
        <w:spacing w:after="0" w:line="360" w:lineRule="auto"/>
        <w:rPr>
          <w:rFonts w:ascii="Bookman Old Style" w:hAnsi="Bookman Old Style"/>
          <w:sz w:val="24"/>
          <w:szCs w:val="24"/>
        </w:rPr>
      </w:pPr>
    </w:p>
    <w:p w:rsidR="00320FE8" w:rsidRPr="009D1066" w:rsidRDefault="00320FE8" w:rsidP="00320FE8">
      <w:pPr>
        <w:spacing w:after="0" w:line="360" w:lineRule="auto"/>
        <w:ind w:left="810" w:hanging="810"/>
        <w:rPr>
          <w:rFonts w:ascii="Bookman Old Style" w:hAnsi="Bookman Old Style"/>
          <w:b/>
          <w:sz w:val="24"/>
          <w:szCs w:val="24"/>
        </w:rPr>
      </w:pPr>
      <w:r w:rsidRPr="009D1066">
        <w:rPr>
          <w:rFonts w:ascii="Bookman Old Style" w:hAnsi="Bookman Old Style"/>
          <w:b/>
          <w:sz w:val="24"/>
          <w:szCs w:val="24"/>
        </w:rPr>
        <w:t>References:</w:t>
      </w:r>
    </w:p>
    <w:p w:rsidR="00320FE8" w:rsidRPr="009D1066" w:rsidRDefault="00320FE8" w:rsidP="00320FE8">
      <w:pPr>
        <w:numPr>
          <w:ilvl w:val="0"/>
          <w:numId w:val="3"/>
        </w:numPr>
        <w:tabs>
          <w:tab w:val="left" w:pos="270"/>
        </w:tabs>
        <w:spacing w:after="0"/>
        <w:ind w:left="270" w:hanging="180"/>
        <w:rPr>
          <w:rFonts w:ascii="Bookman Old Style" w:hAnsi="Bookman Old Style"/>
          <w:sz w:val="24"/>
          <w:szCs w:val="24"/>
        </w:rPr>
      </w:pPr>
      <w:r w:rsidRPr="009D1066">
        <w:rPr>
          <w:rFonts w:ascii="Bookman Old Style" w:hAnsi="Bookman Old Style"/>
          <w:sz w:val="24"/>
          <w:szCs w:val="24"/>
        </w:rPr>
        <w:t xml:space="preserve">Chunawalla &amp; K.C.Sethia, Foundation of Advertising Theory &amp; Practice, Himalaya Publishing House, New Delhi. </w:t>
      </w:r>
    </w:p>
    <w:p w:rsidR="00320FE8" w:rsidRPr="009D1066" w:rsidRDefault="00320FE8" w:rsidP="00320FE8">
      <w:pPr>
        <w:numPr>
          <w:ilvl w:val="0"/>
          <w:numId w:val="3"/>
        </w:numPr>
        <w:tabs>
          <w:tab w:val="left" w:pos="270"/>
          <w:tab w:val="left" w:pos="540"/>
        </w:tabs>
        <w:spacing w:after="0" w:line="360" w:lineRule="auto"/>
        <w:ind w:left="270" w:hanging="180"/>
        <w:rPr>
          <w:rFonts w:ascii="Bookman Old Style" w:hAnsi="Bookman Old Style"/>
          <w:sz w:val="24"/>
          <w:szCs w:val="24"/>
        </w:rPr>
      </w:pPr>
      <w:r w:rsidRPr="009D1066">
        <w:rPr>
          <w:rFonts w:ascii="Bookman Old Style" w:hAnsi="Bookman Old Style"/>
          <w:sz w:val="24"/>
          <w:szCs w:val="24"/>
        </w:rPr>
        <w:t>William H. Bolew, Advertising, John Wiley &amp; Sons, New York.</w:t>
      </w:r>
    </w:p>
    <w:p w:rsidR="00320FE8" w:rsidRPr="009D1066" w:rsidRDefault="00320FE8" w:rsidP="00320FE8">
      <w:pPr>
        <w:tabs>
          <w:tab w:val="left" w:pos="270"/>
        </w:tabs>
        <w:spacing w:after="0" w:line="360" w:lineRule="auto"/>
        <w:ind w:left="270" w:hanging="180"/>
        <w:rPr>
          <w:rFonts w:ascii="Bookman Old Style" w:hAnsi="Bookman Old Style"/>
          <w:sz w:val="24"/>
          <w:szCs w:val="24"/>
        </w:rPr>
      </w:pPr>
      <w:r w:rsidRPr="009D1066">
        <w:rPr>
          <w:rFonts w:ascii="Bookman Old Style" w:hAnsi="Bookman Old Style"/>
          <w:sz w:val="24"/>
          <w:szCs w:val="24"/>
        </w:rPr>
        <w:t>3. Asker, David and Myers John G., Advertising Management, Prentice Hall of India, New Delhi.</w:t>
      </w:r>
    </w:p>
    <w:p w:rsidR="00320FE8" w:rsidRPr="009D1066" w:rsidRDefault="00320FE8" w:rsidP="00320FE8">
      <w:pPr>
        <w:tabs>
          <w:tab w:val="left" w:pos="270"/>
        </w:tabs>
        <w:spacing w:after="0" w:line="360" w:lineRule="auto"/>
        <w:ind w:left="270" w:hanging="180"/>
        <w:rPr>
          <w:rFonts w:ascii="Bookman Old Style" w:hAnsi="Bookman Old Style"/>
          <w:sz w:val="24"/>
          <w:szCs w:val="24"/>
        </w:rPr>
      </w:pPr>
      <w:r w:rsidRPr="009D1066">
        <w:rPr>
          <w:rFonts w:ascii="Bookman Old Style" w:hAnsi="Bookman Old Style"/>
          <w:sz w:val="24"/>
          <w:szCs w:val="24"/>
        </w:rPr>
        <w:t xml:space="preserve">4. Aaker David A, Batra Rajeev, Myers G., Advertising Management, PHI, New Delhi. </w:t>
      </w:r>
    </w:p>
    <w:p w:rsidR="00320FE8" w:rsidRPr="009D1066" w:rsidRDefault="00320FE8" w:rsidP="00320FE8">
      <w:pPr>
        <w:tabs>
          <w:tab w:val="left" w:pos="270"/>
        </w:tabs>
        <w:spacing w:after="0" w:line="360" w:lineRule="auto"/>
        <w:ind w:left="270" w:hanging="180"/>
        <w:rPr>
          <w:rFonts w:ascii="Bookman Old Style" w:hAnsi="Bookman Old Style"/>
          <w:sz w:val="24"/>
          <w:szCs w:val="24"/>
        </w:rPr>
      </w:pPr>
      <w:r w:rsidRPr="009D1066">
        <w:rPr>
          <w:rFonts w:ascii="Bookman Old Style" w:hAnsi="Bookman Old Style"/>
          <w:sz w:val="24"/>
          <w:szCs w:val="24"/>
        </w:rPr>
        <w:t xml:space="preserve">5. Sundage, Fryburger, Rotzoll, Advertising Theory and Practice, AITBS, New Delhi. </w:t>
      </w:r>
    </w:p>
    <w:p w:rsidR="00320FE8" w:rsidRPr="009D1066" w:rsidRDefault="00320FE8" w:rsidP="00320FE8">
      <w:pPr>
        <w:spacing w:after="0" w:line="240" w:lineRule="auto"/>
        <w:rPr>
          <w:rFonts w:ascii="Bookman Old Style" w:hAnsi="Bookman Old Style"/>
          <w:sz w:val="24"/>
          <w:szCs w:val="24"/>
        </w:rPr>
      </w:pPr>
    </w:p>
    <w:p w:rsidR="00320FE8" w:rsidRPr="009D1066" w:rsidRDefault="00320FE8" w:rsidP="00320FE8">
      <w:pPr>
        <w:spacing w:after="0" w:line="240" w:lineRule="auto"/>
        <w:rPr>
          <w:rFonts w:ascii="Bookman Old Style" w:hAnsi="Bookman Old Style"/>
          <w:sz w:val="24"/>
          <w:szCs w:val="24"/>
        </w:rPr>
      </w:pPr>
      <w:r w:rsidRPr="009D1066">
        <w:rPr>
          <w:rFonts w:ascii="Bookman Old Style" w:hAnsi="Bookman Old Style"/>
          <w:sz w:val="24"/>
          <w:szCs w:val="24"/>
        </w:rPr>
        <w:t xml:space="preserve"> </w:t>
      </w:r>
    </w:p>
    <w:p w:rsidR="00E63014" w:rsidRPr="009D1066" w:rsidRDefault="00E63014">
      <w:pPr>
        <w:rPr>
          <w:rFonts w:ascii="Bookman Old Style" w:eastAsia="Times New Roman" w:hAnsi="Bookman Old Style"/>
          <w:b/>
          <w:sz w:val="24"/>
          <w:szCs w:val="24"/>
        </w:rPr>
      </w:pPr>
      <w:r w:rsidRPr="009D1066">
        <w:rPr>
          <w:rFonts w:ascii="Bookman Old Style" w:eastAsia="Times New Roman" w:hAnsi="Bookman Old Style"/>
          <w:b/>
          <w:sz w:val="24"/>
          <w:szCs w:val="24"/>
        </w:rPr>
        <w:br w:type="page"/>
      </w:r>
    </w:p>
    <w:p w:rsidR="00320FE8" w:rsidRPr="009D1066" w:rsidRDefault="00320FE8" w:rsidP="00320FE8">
      <w:pPr>
        <w:spacing w:after="0" w:line="360" w:lineRule="auto"/>
        <w:jc w:val="center"/>
        <w:rPr>
          <w:rFonts w:ascii="Bookman Old Style" w:eastAsia="Times New Roman" w:hAnsi="Bookman Old Style"/>
          <w:b/>
          <w:sz w:val="24"/>
          <w:szCs w:val="24"/>
        </w:rPr>
      </w:pPr>
      <w:r w:rsidRPr="009D1066">
        <w:rPr>
          <w:rFonts w:ascii="Bookman Old Style" w:eastAsia="Times New Roman" w:hAnsi="Bookman Old Style"/>
          <w:b/>
          <w:sz w:val="24"/>
          <w:szCs w:val="24"/>
        </w:rPr>
        <w:lastRenderedPageBreak/>
        <w:t>DSC 5.6</w:t>
      </w:r>
      <w:r w:rsidR="00755CC1" w:rsidRPr="009D1066">
        <w:rPr>
          <w:rFonts w:ascii="Bookman Old Style" w:eastAsia="Times New Roman" w:hAnsi="Bookman Old Style"/>
          <w:b/>
          <w:sz w:val="24"/>
          <w:szCs w:val="24"/>
        </w:rPr>
        <w:t>.</w:t>
      </w:r>
      <w:r w:rsidRPr="009D1066">
        <w:rPr>
          <w:rFonts w:ascii="Bookman Old Style" w:eastAsia="Times New Roman" w:hAnsi="Bookman Old Style"/>
          <w:b/>
          <w:sz w:val="24"/>
          <w:szCs w:val="24"/>
        </w:rPr>
        <w:t xml:space="preserve"> Brand Management</w:t>
      </w:r>
    </w:p>
    <w:p w:rsidR="00320FE8" w:rsidRPr="009D1066" w:rsidRDefault="00320FE8" w:rsidP="00320FE8">
      <w:pPr>
        <w:spacing w:after="0" w:line="360" w:lineRule="auto"/>
        <w:jc w:val="center"/>
        <w:rPr>
          <w:rFonts w:ascii="Bookman Old Style" w:eastAsia="Times New Roman" w:hAnsi="Bookman Old Style"/>
          <w:b/>
          <w:sz w:val="24"/>
          <w:szCs w:val="24"/>
        </w:rPr>
      </w:pPr>
    </w:p>
    <w:p w:rsidR="00320FE8" w:rsidRPr="009D1066" w:rsidRDefault="00320FE8" w:rsidP="00320FE8">
      <w:pPr>
        <w:spacing w:after="0" w:line="240" w:lineRule="auto"/>
        <w:jc w:val="both"/>
        <w:rPr>
          <w:rFonts w:ascii="Bookman Old Style" w:hAnsi="Bookman Old Style"/>
          <w:sz w:val="24"/>
          <w:szCs w:val="24"/>
        </w:rPr>
      </w:pPr>
      <w:r w:rsidRPr="009D1066">
        <w:rPr>
          <w:rFonts w:ascii="Bookman Old Style" w:hAnsi="Bookman Old Style"/>
          <w:b/>
          <w:sz w:val="24"/>
          <w:szCs w:val="24"/>
        </w:rPr>
        <w:t xml:space="preserve">Unit-I:Brand Concept: </w:t>
      </w:r>
      <w:r w:rsidRPr="009D1066">
        <w:rPr>
          <w:rFonts w:ascii="Bookman Old Style" w:hAnsi="Bookman Old Style"/>
          <w:bCs/>
          <w:sz w:val="24"/>
          <w:szCs w:val="24"/>
          <w:shd w:val="clear" w:color="auto" w:fill="FFFFFF"/>
        </w:rPr>
        <w:t>Brands vs. Products, Benefits of branding; Brand attributes,  Significance of branding to consumers and Firms, selecting brand names</w:t>
      </w:r>
      <w:r w:rsidRPr="009D1066">
        <w:rPr>
          <w:rFonts w:ascii="Bookman Old Style" w:hAnsi="Bookman Old Style"/>
          <w:b/>
          <w:bCs/>
          <w:color w:val="707070"/>
          <w:sz w:val="24"/>
          <w:szCs w:val="24"/>
          <w:shd w:val="clear" w:color="auto" w:fill="FFFFFF"/>
        </w:rPr>
        <w:t xml:space="preserve"> -</w:t>
      </w:r>
      <w:r w:rsidRPr="009D1066">
        <w:rPr>
          <w:rFonts w:ascii="Bookman Old Style" w:hAnsi="Bookman Old Style"/>
          <w:sz w:val="24"/>
          <w:szCs w:val="24"/>
        </w:rPr>
        <w:t xml:space="preserve"> Brand life cycle - Brand loyalty.</w:t>
      </w:r>
    </w:p>
    <w:p w:rsidR="00320FE8" w:rsidRPr="009D1066" w:rsidRDefault="00320FE8" w:rsidP="00320FE8">
      <w:pPr>
        <w:spacing w:after="0" w:line="240" w:lineRule="auto"/>
        <w:jc w:val="both"/>
        <w:rPr>
          <w:rFonts w:ascii="Bookman Old Style" w:hAnsi="Bookman Old Style"/>
          <w:sz w:val="24"/>
          <w:szCs w:val="24"/>
        </w:rPr>
      </w:pPr>
    </w:p>
    <w:p w:rsidR="00320FE8" w:rsidRPr="009D1066" w:rsidRDefault="00320FE8" w:rsidP="00320FE8">
      <w:pPr>
        <w:spacing w:after="0" w:line="240" w:lineRule="auto"/>
        <w:rPr>
          <w:rFonts w:ascii="Bookman Old Style" w:hAnsi="Bookman Old Style"/>
          <w:b/>
          <w:sz w:val="24"/>
          <w:szCs w:val="24"/>
        </w:rPr>
      </w:pPr>
      <w:r w:rsidRPr="009D1066">
        <w:rPr>
          <w:rFonts w:ascii="Bookman Old Style" w:hAnsi="Bookman Old Style"/>
          <w:b/>
          <w:sz w:val="24"/>
          <w:szCs w:val="24"/>
        </w:rPr>
        <w:t>Unit-II: Brand Equity</w:t>
      </w:r>
      <w:r w:rsidRPr="009D1066">
        <w:rPr>
          <w:rFonts w:ascii="Bookman Old Style" w:hAnsi="Bookman Old Style"/>
          <w:sz w:val="24"/>
          <w:szCs w:val="24"/>
        </w:rPr>
        <w:t>: Cost, Price and Consumer Based methods - Sustaining Brand Equity - Brand Personality - Formulation - Brand Image vs. Brand Personality - Brand Reinforcement, Brand Revitalization.</w:t>
      </w:r>
      <w:r w:rsidRPr="009D1066">
        <w:rPr>
          <w:rFonts w:ascii="Bookman Old Style" w:hAnsi="Bookman Old Style"/>
          <w:b/>
          <w:bCs/>
          <w:color w:val="707070"/>
          <w:sz w:val="24"/>
          <w:szCs w:val="24"/>
        </w:rPr>
        <w:br/>
      </w:r>
    </w:p>
    <w:p w:rsidR="00320FE8" w:rsidRPr="009D1066" w:rsidRDefault="00320FE8" w:rsidP="00320FE8">
      <w:pPr>
        <w:spacing w:after="0" w:line="240" w:lineRule="auto"/>
        <w:jc w:val="both"/>
        <w:rPr>
          <w:rFonts w:ascii="Bookman Old Style" w:hAnsi="Bookman Old Style"/>
          <w:sz w:val="24"/>
          <w:szCs w:val="24"/>
        </w:rPr>
      </w:pPr>
      <w:r w:rsidRPr="009D1066">
        <w:rPr>
          <w:rFonts w:ascii="Bookman Old Style" w:hAnsi="Bookman Old Style"/>
          <w:b/>
          <w:sz w:val="24"/>
          <w:szCs w:val="24"/>
        </w:rPr>
        <w:t>Unit-III</w:t>
      </w:r>
      <w:r w:rsidRPr="009D1066">
        <w:rPr>
          <w:rFonts w:ascii="Bookman Old Style" w:hAnsi="Bookman Old Style"/>
          <w:sz w:val="24"/>
          <w:szCs w:val="24"/>
        </w:rPr>
        <w:t xml:space="preserve">: </w:t>
      </w:r>
      <w:r w:rsidRPr="009D1066">
        <w:rPr>
          <w:rFonts w:ascii="Bookman Old Style" w:hAnsi="Bookman Old Style"/>
          <w:b/>
          <w:sz w:val="24"/>
          <w:szCs w:val="24"/>
        </w:rPr>
        <w:t>Brand Building and Positioning</w:t>
      </w:r>
      <w:r w:rsidRPr="009D1066">
        <w:rPr>
          <w:rFonts w:ascii="Bookman Old Style" w:hAnsi="Bookman Old Style"/>
          <w:sz w:val="24"/>
          <w:szCs w:val="24"/>
        </w:rPr>
        <w:t xml:space="preserve">: Brand Positioning vs. Brand Building - Brand knowledge, Brand hierarchy, Strategy, Extension and Transfer, Managing brand over time. </w:t>
      </w:r>
    </w:p>
    <w:p w:rsidR="00320FE8" w:rsidRPr="009D1066" w:rsidRDefault="00320FE8" w:rsidP="00320FE8">
      <w:pPr>
        <w:spacing w:after="0" w:line="240" w:lineRule="auto"/>
        <w:jc w:val="both"/>
        <w:rPr>
          <w:rFonts w:ascii="Bookman Old Style" w:hAnsi="Bookman Old Style"/>
          <w:sz w:val="24"/>
          <w:szCs w:val="24"/>
        </w:rPr>
      </w:pPr>
    </w:p>
    <w:p w:rsidR="00320FE8" w:rsidRPr="009D1066" w:rsidRDefault="00320FE8" w:rsidP="00320FE8">
      <w:pPr>
        <w:spacing w:after="0" w:line="240" w:lineRule="auto"/>
        <w:jc w:val="both"/>
        <w:rPr>
          <w:rFonts w:ascii="Bookman Old Style" w:hAnsi="Bookman Old Style"/>
          <w:sz w:val="24"/>
          <w:szCs w:val="24"/>
        </w:rPr>
      </w:pPr>
      <w:r w:rsidRPr="009D1066">
        <w:rPr>
          <w:rFonts w:ascii="Bookman Old Style" w:hAnsi="Bookman Old Style"/>
          <w:b/>
          <w:sz w:val="24"/>
          <w:szCs w:val="24"/>
        </w:rPr>
        <w:t>Unit-IV: Brand Portfolios and Segmentation</w:t>
      </w:r>
      <w:r w:rsidRPr="009D1066">
        <w:rPr>
          <w:rFonts w:ascii="Bookman Old Style" w:hAnsi="Bookman Old Style"/>
          <w:sz w:val="24"/>
          <w:szCs w:val="24"/>
        </w:rPr>
        <w:t xml:space="preserve">: Identifying and establishing brand portfolio - Brand Segmentation - Portfolio and Brand values - Evaluation and Revision. </w:t>
      </w:r>
    </w:p>
    <w:p w:rsidR="00320FE8" w:rsidRPr="009D1066" w:rsidRDefault="00320FE8" w:rsidP="00320FE8">
      <w:pPr>
        <w:spacing w:after="0" w:line="240" w:lineRule="auto"/>
        <w:jc w:val="both"/>
        <w:rPr>
          <w:rFonts w:ascii="Bookman Old Style" w:hAnsi="Bookman Old Style"/>
          <w:sz w:val="24"/>
          <w:szCs w:val="24"/>
        </w:rPr>
      </w:pPr>
    </w:p>
    <w:p w:rsidR="00320FE8" w:rsidRPr="009D1066" w:rsidRDefault="00320FE8" w:rsidP="00320FE8">
      <w:pPr>
        <w:spacing w:after="0" w:line="240" w:lineRule="auto"/>
        <w:jc w:val="both"/>
        <w:rPr>
          <w:rFonts w:ascii="Bookman Old Style" w:hAnsi="Bookman Old Style"/>
          <w:sz w:val="24"/>
          <w:szCs w:val="24"/>
        </w:rPr>
      </w:pPr>
      <w:r w:rsidRPr="009D1066">
        <w:rPr>
          <w:rFonts w:ascii="Bookman Old Style" w:hAnsi="Bookman Old Style"/>
          <w:b/>
          <w:sz w:val="24"/>
          <w:szCs w:val="24"/>
        </w:rPr>
        <w:t>Unit-V: Branding in Different Sectors</w:t>
      </w:r>
      <w:r w:rsidRPr="009D1066">
        <w:rPr>
          <w:rFonts w:ascii="Bookman Old Style" w:hAnsi="Bookman Old Style"/>
          <w:sz w:val="24"/>
          <w:szCs w:val="24"/>
        </w:rPr>
        <w:t xml:space="preserve">: Agriculture - Education - Health - Tourism - Hospitality and other services - Role of e-Communities in Brand Management. </w:t>
      </w:r>
    </w:p>
    <w:p w:rsidR="00320FE8" w:rsidRPr="009D1066" w:rsidRDefault="00320FE8" w:rsidP="00320FE8">
      <w:pPr>
        <w:spacing w:after="0" w:line="240" w:lineRule="auto"/>
        <w:jc w:val="both"/>
        <w:rPr>
          <w:rFonts w:ascii="Bookman Old Style" w:hAnsi="Bookman Old Style"/>
          <w:sz w:val="24"/>
          <w:szCs w:val="24"/>
        </w:rPr>
      </w:pPr>
    </w:p>
    <w:p w:rsidR="00320FE8" w:rsidRPr="009D1066" w:rsidRDefault="00320FE8" w:rsidP="00320FE8">
      <w:pPr>
        <w:spacing w:after="0" w:line="240" w:lineRule="auto"/>
        <w:jc w:val="both"/>
        <w:rPr>
          <w:rFonts w:ascii="Bookman Old Style" w:hAnsi="Bookman Old Style"/>
          <w:sz w:val="24"/>
          <w:szCs w:val="24"/>
        </w:rPr>
      </w:pPr>
    </w:p>
    <w:p w:rsidR="00320FE8" w:rsidRPr="009D1066" w:rsidRDefault="00320FE8" w:rsidP="00320FE8">
      <w:pPr>
        <w:spacing w:after="0" w:line="240" w:lineRule="auto"/>
        <w:jc w:val="both"/>
        <w:rPr>
          <w:rFonts w:ascii="Bookman Old Style" w:hAnsi="Bookman Old Style"/>
          <w:b/>
          <w:sz w:val="24"/>
          <w:szCs w:val="24"/>
        </w:rPr>
      </w:pPr>
      <w:r w:rsidRPr="009D1066">
        <w:rPr>
          <w:rFonts w:ascii="Bookman Old Style" w:hAnsi="Bookman Old Style"/>
          <w:b/>
          <w:sz w:val="24"/>
          <w:szCs w:val="24"/>
        </w:rPr>
        <w:t xml:space="preserve">References: </w:t>
      </w:r>
    </w:p>
    <w:p w:rsidR="00320FE8" w:rsidRPr="009D1066" w:rsidRDefault="00320FE8" w:rsidP="00320FE8">
      <w:pPr>
        <w:spacing w:after="0" w:line="360" w:lineRule="auto"/>
        <w:jc w:val="both"/>
        <w:rPr>
          <w:rFonts w:ascii="Bookman Old Style" w:hAnsi="Bookman Old Style"/>
          <w:sz w:val="24"/>
          <w:szCs w:val="24"/>
        </w:rPr>
      </w:pPr>
    </w:p>
    <w:p w:rsidR="00320FE8" w:rsidRPr="009D1066" w:rsidRDefault="00320FE8" w:rsidP="00320FE8">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1. Aaker, David, Managing Brand Equity, Prentice Hall of India. </w:t>
      </w:r>
    </w:p>
    <w:p w:rsidR="00320FE8" w:rsidRPr="009D1066" w:rsidRDefault="00320FE8" w:rsidP="00320FE8">
      <w:pPr>
        <w:spacing w:after="0" w:line="360" w:lineRule="auto"/>
        <w:rPr>
          <w:rFonts w:ascii="Bookman Old Style" w:hAnsi="Bookman Old Style"/>
          <w:sz w:val="24"/>
          <w:szCs w:val="24"/>
        </w:rPr>
      </w:pPr>
      <w:r w:rsidRPr="009D1066">
        <w:rPr>
          <w:rFonts w:ascii="Bookman Old Style" w:hAnsi="Bookman Old Style"/>
          <w:sz w:val="24"/>
          <w:szCs w:val="24"/>
        </w:rPr>
        <w:t>2. Brand Positioning Strategies for Competitive Advantage -Subrato Sen Gupta</w:t>
      </w:r>
    </w:p>
    <w:p w:rsidR="00320FE8" w:rsidRPr="009D1066" w:rsidRDefault="00320FE8" w:rsidP="00320FE8">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3. Kumar, Ramesh, Managing Indian Brands, Vikas Publishing House, Delhi. </w:t>
      </w:r>
    </w:p>
    <w:p w:rsidR="00320FE8" w:rsidRPr="009D1066" w:rsidRDefault="00320FE8" w:rsidP="00320FE8">
      <w:pPr>
        <w:spacing w:after="0" w:line="360" w:lineRule="auto"/>
        <w:jc w:val="both"/>
        <w:rPr>
          <w:rFonts w:ascii="Bookman Old Style" w:hAnsi="Bookman Old Style"/>
          <w:sz w:val="24"/>
          <w:szCs w:val="24"/>
        </w:rPr>
      </w:pPr>
      <w:r w:rsidRPr="009D1066">
        <w:rPr>
          <w:rFonts w:ascii="Bookman Old Style" w:hAnsi="Bookman Old Style"/>
          <w:sz w:val="24"/>
          <w:szCs w:val="24"/>
        </w:rPr>
        <w:t>4. Keller K. L., Strategic Brand Management, 2nd Edition, Pearson Education.</w:t>
      </w:r>
    </w:p>
    <w:p w:rsidR="00320FE8" w:rsidRPr="009D1066" w:rsidRDefault="00320FE8" w:rsidP="00320FE8">
      <w:pPr>
        <w:spacing w:after="0" w:line="360" w:lineRule="auto"/>
        <w:rPr>
          <w:rFonts w:ascii="Bookman Old Style" w:hAnsi="Bookman Old Style"/>
          <w:sz w:val="24"/>
          <w:szCs w:val="24"/>
        </w:rPr>
      </w:pPr>
      <w:r w:rsidRPr="009D1066">
        <w:rPr>
          <w:rFonts w:ascii="Bookman Old Style" w:eastAsia="Times New Roman" w:hAnsi="Bookman Old Style"/>
          <w:sz w:val="24"/>
          <w:szCs w:val="24"/>
        </w:rPr>
        <w:t>5.</w:t>
      </w:r>
      <w:r w:rsidRPr="009D1066">
        <w:rPr>
          <w:rFonts w:ascii="Bookman Old Style" w:hAnsi="Bookman Old Style"/>
          <w:sz w:val="24"/>
          <w:szCs w:val="24"/>
        </w:rPr>
        <w:t xml:space="preserve"> Strategic Brand Management - Kevin Lane Keller, Prentice Hall. </w:t>
      </w:r>
    </w:p>
    <w:p w:rsidR="00320FE8" w:rsidRPr="009D1066" w:rsidRDefault="00320FE8" w:rsidP="00320FE8">
      <w:pPr>
        <w:spacing w:after="0" w:line="360" w:lineRule="auto"/>
        <w:rPr>
          <w:rFonts w:ascii="Bookman Old Style" w:hAnsi="Bookman Old Style"/>
          <w:sz w:val="24"/>
          <w:szCs w:val="24"/>
        </w:rPr>
      </w:pPr>
      <w:r w:rsidRPr="009D1066">
        <w:rPr>
          <w:rFonts w:ascii="Bookman Old Style" w:hAnsi="Bookman Old Style"/>
          <w:sz w:val="24"/>
          <w:szCs w:val="24"/>
        </w:rPr>
        <w:t xml:space="preserve">6. Branding Concepts and Process - Debashish Pati, McMillan Publishers. </w:t>
      </w:r>
    </w:p>
    <w:p w:rsidR="00320FE8" w:rsidRPr="009D1066" w:rsidRDefault="00320FE8" w:rsidP="00320FE8">
      <w:pPr>
        <w:spacing w:after="0" w:line="360" w:lineRule="auto"/>
        <w:rPr>
          <w:rFonts w:ascii="Bookman Old Style" w:hAnsi="Bookman Old Style"/>
          <w:sz w:val="24"/>
          <w:szCs w:val="24"/>
        </w:rPr>
      </w:pPr>
      <w:r w:rsidRPr="009D1066">
        <w:rPr>
          <w:rFonts w:ascii="Bookman Old Style" w:hAnsi="Bookman Old Style"/>
          <w:sz w:val="24"/>
          <w:szCs w:val="24"/>
        </w:rPr>
        <w:t>7. Successful Branding - Pran K Choudhary, University Press, New Delhi.</w:t>
      </w:r>
    </w:p>
    <w:p w:rsidR="00320FE8" w:rsidRPr="009D1066" w:rsidRDefault="00320FE8" w:rsidP="00320FE8">
      <w:pPr>
        <w:spacing w:after="0" w:line="360" w:lineRule="auto"/>
        <w:jc w:val="center"/>
        <w:rPr>
          <w:rFonts w:ascii="Bookman Old Style" w:eastAsia="Times New Roman" w:hAnsi="Bookman Old Style"/>
          <w:b/>
          <w:sz w:val="24"/>
          <w:szCs w:val="24"/>
        </w:rPr>
      </w:pPr>
    </w:p>
    <w:p w:rsidR="00320FE8" w:rsidRPr="009D1066" w:rsidRDefault="00320FE8" w:rsidP="00320FE8">
      <w:pPr>
        <w:spacing w:after="0" w:line="360" w:lineRule="auto"/>
        <w:jc w:val="center"/>
        <w:rPr>
          <w:rFonts w:ascii="Bookman Old Style" w:eastAsia="Times New Roman" w:hAnsi="Bookman Old Style"/>
          <w:b/>
          <w:sz w:val="24"/>
          <w:szCs w:val="24"/>
        </w:rPr>
      </w:pPr>
    </w:p>
    <w:p w:rsidR="00CE74D7" w:rsidRPr="009D1066" w:rsidRDefault="00CE74D7">
      <w:pPr>
        <w:rPr>
          <w:rFonts w:ascii="Bookman Old Style" w:eastAsia="Times New Roman" w:hAnsi="Bookman Old Style"/>
          <w:b/>
          <w:color w:val="333333"/>
          <w:sz w:val="24"/>
          <w:szCs w:val="24"/>
        </w:rPr>
      </w:pPr>
      <w:r w:rsidRPr="009D1066">
        <w:rPr>
          <w:rFonts w:ascii="Bookman Old Style" w:hAnsi="Bookman Old Style"/>
          <w:b/>
          <w:color w:val="333333"/>
        </w:rPr>
        <w:br w:type="page"/>
      </w:r>
    </w:p>
    <w:p w:rsidR="00CE74D7" w:rsidRPr="009D1066" w:rsidRDefault="00CE74D7" w:rsidP="00CE74D7">
      <w:pPr>
        <w:spacing w:line="240" w:lineRule="auto"/>
        <w:jc w:val="center"/>
        <w:rPr>
          <w:rFonts w:ascii="Bookman Old Style" w:hAnsi="Bookman Old Style"/>
          <w:b/>
          <w:bCs/>
          <w:sz w:val="26"/>
          <w:szCs w:val="24"/>
        </w:rPr>
      </w:pPr>
      <w:r w:rsidRPr="009D1066">
        <w:rPr>
          <w:rFonts w:ascii="Bookman Old Style" w:hAnsi="Bookman Old Style"/>
          <w:b/>
          <w:bCs/>
          <w:sz w:val="26"/>
          <w:szCs w:val="24"/>
        </w:rPr>
        <w:lastRenderedPageBreak/>
        <w:t>DSC  5.</w:t>
      </w:r>
      <w:r w:rsidR="004A5603" w:rsidRPr="009D1066">
        <w:rPr>
          <w:rFonts w:ascii="Bookman Old Style" w:hAnsi="Bookman Old Style"/>
          <w:b/>
          <w:bCs/>
          <w:sz w:val="26"/>
          <w:szCs w:val="24"/>
        </w:rPr>
        <w:t>7</w:t>
      </w:r>
      <w:r w:rsidRPr="009D1066">
        <w:rPr>
          <w:rFonts w:ascii="Bookman Old Style" w:hAnsi="Bookman Old Style"/>
          <w:b/>
          <w:bCs/>
          <w:sz w:val="26"/>
          <w:szCs w:val="24"/>
        </w:rPr>
        <w:t xml:space="preserve"> -  PROJECT MANAGEMENT </w:t>
      </w:r>
    </w:p>
    <w:p w:rsidR="00CE74D7" w:rsidRPr="009D1066" w:rsidRDefault="00CE74D7" w:rsidP="00CE74D7">
      <w:pPr>
        <w:spacing w:line="240" w:lineRule="auto"/>
        <w:jc w:val="center"/>
        <w:rPr>
          <w:rFonts w:ascii="Bookman Old Style" w:hAnsi="Bookman Old Style"/>
          <w:b/>
          <w:bCs/>
          <w:sz w:val="26"/>
          <w:szCs w:val="24"/>
          <w:u w:val="thick"/>
        </w:rPr>
      </w:pPr>
    </w:p>
    <w:p w:rsidR="00CE74D7" w:rsidRPr="009D1066" w:rsidRDefault="00CE74D7" w:rsidP="00CE74D7">
      <w:pPr>
        <w:jc w:val="both"/>
        <w:rPr>
          <w:rFonts w:ascii="Bookman Old Style" w:hAnsi="Bookman Old Style"/>
          <w:sz w:val="24"/>
          <w:szCs w:val="24"/>
        </w:rPr>
      </w:pPr>
      <w:r w:rsidRPr="009D1066">
        <w:rPr>
          <w:rFonts w:ascii="Bookman Old Style" w:hAnsi="Bookman Old Style"/>
          <w:b/>
          <w:bCs/>
          <w:sz w:val="24"/>
          <w:szCs w:val="24"/>
        </w:rPr>
        <w:t>Unit I</w:t>
      </w:r>
      <w:r w:rsidRPr="009D1066">
        <w:rPr>
          <w:rFonts w:ascii="Bookman Old Style" w:hAnsi="Bookman Old Style"/>
          <w:sz w:val="24"/>
          <w:szCs w:val="24"/>
        </w:rPr>
        <w:t xml:space="preserve"> : Basics of Project Management : Project Identification Process, Project Initiation – Phases of Project Management – Project Management Processes.</w:t>
      </w:r>
    </w:p>
    <w:p w:rsidR="00CE74D7" w:rsidRPr="009D1066" w:rsidRDefault="00CE74D7" w:rsidP="00CE74D7">
      <w:pPr>
        <w:jc w:val="both"/>
        <w:rPr>
          <w:rFonts w:ascii="Bookman Old Style" w:hAnsi="Bookman Old Style"/>
          <w:sz w:val="24"/>
          <w:szCs w:val="24"/>
        </w:rPr>
      </w:pPr>
      <w:r w:rsidRPr="009D1066">
        <w:rPr>
          <w:rFonts w:ascii="Bookman Old Style" w:hAnsi="Bookman Old Style"/>
          <w:b/>
          <w:bCs/>
          <w:sz w:val="24"/>
          <w:szCs w:val="24"/>
        </w:rPr>
        <w:t xml:space="preserve">Unit II </w:t>
      </w:r>
      <w:r w:rsidRPr="009D1066">
        <w:rPr>
          <w:rFonts w:ascii="Bookman Old Style" w:hAnsi="Bookman Old Style"/>
          <w:sz w:val="24"/>
          <w:szCs w:val="24"/>
        </w:rPr>
        <w:t xml:space="preserve"> Project Planning and Control : Project Planning, Responsibility and Team Work – Project planning Process – CPM , PERT</w:t>
      </w:r>
    </w:p>
    <w:p w:rsidR="00CE74D7" w:rsidRPr="009D1066" w:rsidRDefault="00CE74D7" w:rsidP="00CE74D7">
      <w:pPr>
        <w:jc w:val="both"/>
        <w:rPr>
          <w:rFonts w:ascii="Bookman Old Style" w:hAnsi="Bookman Old Style"/>
          <w:sz w:val="24"/>
          <w:szCs w:val="24"/>
        </w:rPr>
      </w:pPr>
      <w:r w:rsidRPr="009D1066">
        <w:rPr>
          <w:rFonts w:ascii="Bookman Old Style" w:hAnsi="Bookman Old Style"/>
          <w:b/>
          <w:bCs/>
          <w:sz w:val="24"/>
          <w:szCs w:val="24"/>
        </w:rPr>
        <w:t xml:space="preserve">Unit III : </w:t>
      </w:r>
      <w:r w:rsidRPr="009D1066">
        <w:rPr>
          <w:rFonts w:ascii="Bookman Old Style" w:hAnsi="Bookman Old Style"/>
          <w:sz w:val="24"/>
          <w:szCs w:val="24"/>
        </w:rPr>
        <w:t>Project Execution control and Close out : Project Control, Purpose of Execution and control – Project Close – out Project Termination, Project Follow-up</w:t>
      </w:r>
    </w:p>
    <w:p w:rsidR="00CE74D7" w:rsidRPr="009D1066" w:rsidRDefault="00CE74D7" w:rsidP="00CE74D7">
      <w:pPr>
        <w:jc w:val="both"/>
        <w:rPr>
          <w:rFonts w:ascii="Bookman Old Style" w:hAnsi="Bookman Old Style"/>
          <w:sz w:val="24"/>
          <w:szCs w:val="24"/>
        </w:rPr>
      </w:pPr>
      <w:r w:rsidRPr="009D1066">
        <w:rPr>
          <w:rFonts w:ascii="Bookman Old Style" w:hAnsi="Bookman Old Style"/>
          <w:b/>
          <w:bCs/>
          <w:sz w:val="24"/>
          <w:szCs w:val="24"/>
        </w:rPr>
        <w:t xml:space="preserve">Unit IV : </w:t>
      </w:r>
      <w:r w:rsidRPr="009D1066">
        <w:rPr>
          <w:rFonts w:ascii="Bookman Old Style" w:hAnsi="Bookman Old Style"/>
          <w:sz w:val="24"/>
          <w:szCs w:val="24"/>
        </w:rPr>
        <w:t xml:space="preserve"> Project Performance Measurement and Evaluation : Performance Measurement – Performance Evaluation, Challenges of Performance Measurement and Evaluation (Theory).</w:t>
      </w:r>
    </w:p>
    <w:p w:rsidR="00CE74D7" w:rsidRPr="009D1066" w:rsidRDefault="00CE74D7" w:rsidP="00CE74D7">
      <w:pPr>
        <w:rPr>
          <w:rFonts w:ascii="Bookman Old Style" w:hAnsi="Bookman Old Style"/>
          <w:bCs/>
          <w:sz w:val="24"/>
          <w:szCs w:val="24"/>
        </w:rPr>
      </w:pPr>
      <w:r w:rsidRPr="009D1066">
        <w:rPr>
          <w:rFonts w:ascii="Bookman Old Style" w:hAnsi="Bookman Old Style"/>
          <w:b/>
          <w:bCs/>
          <w:sz w:val="24"/>
          <w:szCs w:val="24"/>
        </w:rPr>
        <w:t xml:space="preserve">Unit V  : </w:t>
      </w:r>
      <w:r w:rsidRPr="009D1066">
        <w:rPr>
          <w:rFonts w:ascii="Bookman Old Style" w:hAnsi="Bookman Old Style"/>
          <w:bCs/>
          <w:sz w:val="24"/>
          <w:szCs w:val="24"/>
        </w:rPr>
        <w:t xml:space="preserve">Project  Cost estimation and Budget; project evaluation ; Case Studies </w:t>
      </w:r>
    </w:p>
    <w:p w:rsidR="00CE74D7" w:rsidRPr="009D1066" w:rsidRDefault="00CE74D7" w:rsidP="00CE74D7">
      <w:pPr>
        <w:spacing w:after="0" w:line="360" w:lineRule="auto"/>
        <w:ind w:hanging="180"/>
        <w:rPr>
          <w:rFonts w:ascii="Bookman Old Style" w:eastAsia="Times New Roman" w:hAnsi="Bookman Old Style"/>
          <w:b/>
          <w:color w:val="333333"/>
          <w:sz w:val="24"/>
          <w:szCs w:val="24"/>
        </w:rPr>
      </w:pPr>
      <w:r w:rsidRPr="009D1066">
        <w:rPr>
          <w:rFonts w:ascii="Bookman Old Style" w:hAnsi="Bookman Old Style"/>
          <w:sz w:val="24"/>
          <w:szCs w:val="24"/>
        </w:rPr>
        <w:t xml:space="preserve"> </w:t>
      </w:r>
      <w:r w:rsidRPr="009D1066">
        <w:rPr>
          <w:rFonts w:ascii="Bookman Old Style" w:eastAsia="Times New Roman" w:hAnsi="Bookman Old Style"/>
          <w:b/>
          <w:color w:val="333333"/>
          <w:sz w:val="24"/>
          <w:szCs w:val="24"/>
        </w:rPr>
        <w:t>REFERENCES:</w:t>
      </w:r>
    </w:p>
    <w:p w:rsidR="00CE74D7" w:rsidRPr="009D1066" w:rsidRDefault="00CE74D7" w:rsidP="004A5603">
      <w:pPr>
        <w:numPr>
          <w:ilvl w:val="0"/>
          <w:numId w:val="12"/>
        </w:numPr>
        <w:spacing w:after="0" w:line="240" w:lineRule="auto"/>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 xml:space="preserve"> Horald Kerzner, Project Management: A Systemic Approach to Planning, Scheduling and Controlling, CBS Publishers.</w:t>
      </w:r>
    </w:p>
    <w:p w:rsidR="00CE74D7" w:rsidRPr="009D1066" w:rsidRDefault="00CE74D7" w:rsidP="00CE74D7">
      <w:pPr>
        <w:spacing w:after="0" w:line="240" w:lineRule="auto"/>
        <w:ind w:left="270"/>
        <w:jc w:val="both"/>
        <w:rPr>
          <w:rFonts w:ascii="Bookman Old Style" w:eastAsia="Times New Roman" w:hAnsi="Bookman Old Style"/>
          <w:color w:val="353535"/>
          <w:sz w:val="24"/>
          <w:szCs w:val="24"/>
        </w:rPr>
      </w:pPr>
    </w:p>
    <w:p w:rsidR="00CE74D7" w:rsidRPr="009D1066" w:rsidRDefault="00CE74D7" w:rsidP="004A5603">
      <w:pPr>
        <w:numPr>
          <w:ilvl w:val="0"/>
          <w:numId w:val="12"/>
        </w:numPr>
        <w:spacing w:after="0" w:line="240" w:lineRule="auto"/>
        <w:ind w:left="270" w:hanging="27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 xml:space="preserve">S. Choudhury, Project Scheduling and Monitoring in Practice, </w:t>
      </w:r>
      <w:r w:rsidRPr="009D1066">
        <w:rPr>
          <w:rFonts w:ascii="Bookman Old Style" w:hAnsi="Bookman Old Style"/>
          <w:color w:val="333333"/>
          <w:sz w:val="24"/>
          <w:szCs w:val="24"/>
          <w:shd w:val="clear" w:color="auto" w:fill="FFFFFF"/>
        </w:rPr>
        <w:t>South Asian Publishers Pvt. Ltd.</w:t>
      </w:r>
    </w:p>
    <w:p w:rsidR="00CE74D7" w:rsidRPr="009D1066" w:rsidRDefault="00CE74D7" w:rsidP="004A5603">
      <w:pPr>
        <w:numPr>
          <w:ilvl w:val="0"/>
          <w:numId w:val="12"/>
        </w:numPr>
        <w:spacing w:after="0" w:line="240" w:lineRule="auto"/>
        <w:ind w:left="270" w:hanging="27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P. K. Joy, Total Project Management: The Indian Context, Macmillan India Ltd.</w:t>
      </w:r>
    </w:p>
    <w:p w:rsidR="00CE74D7" w:rsidRPr="009D1066" w:rsidRDefault="00CE74D7" w:rsidP="004A5603">
      <w:pPr>
        <w:numPr>
          <w:ilvl w:val="0"/>
          <w:numId w:val="12"/>
        </w:numPr>
        <w:spacing w:after="0" w:line="240" w:lineRule="auto"/>
        <w:ind w:left="180" w:hanging="18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John M Nicholas, Project Management for Business and Technology: Principles and Practice, Prentice Hall of India.</w:t>
      </w:r>
    </w:p>
    <w:p w:rsidR="00CE74D7" w:rsidRPr="009D1066" w:rsidRDefault="00CE74D7" w:rsidP="00CE74D7">
      <w:pPr>
        <w:spacing w:after="0" w:line="240" w:lineRule="auto"/>
        <w:ind w:left="180"/>
        <w:jc w:val="both"/>
        <w:rPr>
          <w:rFonts w:ascii="Bookman Old Style" w:eastAsia="Times New Roman" w:hAnsi="Bookman Old Style"/>
          <w:color w:val="353535"/>
          <w:sz w:val="24"/>
          <w:szCs w:val="24"/>
        </w:rPr>
      </w:pPr>
    </w:p>
    <w:p w:rsidR="00CE74D7" w:rsidRPr="009D1066" w:rsidRDefault="00CE74D7" w:rsidP="004A5603">
      <w:pPr>
        <w:numPr>
          <w:ilvl w:val="0"/>
          <w:numId w:val="12"/>
        </w:numPr>
        <w:spacing w:after="0" w:line="240" w:lineRule="auto"/>
        <w:ind w:left="180" w:hanging="18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N. J. Smith (Ed), Project Management, Blackwell Publishing.</w:t>
      </w:r>
    </w:p>
    <w:p w:rsidR="00CE74D7" w:rsidRPr="009D1066" w:rsidRDefault="00CE74D7" w:rsidP="00CE74D7">
      <w:pPr>
        <w:spacing w:after="0" w:line="240" w:lineRule="auto"/>
        <w:ind w:left="180"/>
        <w:jc w:val="both"/>
        <w:rPr>
          <w:rFonts w:ascii="Bookman Old Style" w:eastAsia="Times New Roman" w:hAnsi="Bookman Old Style"/>
          <w:color w:val="353535"/>
          <w:sz w:val="24"/>
          <w:szCs w:val="24"/>
        </w:rPr>
      </w:pPr>
    </w:p>
    <w:p w:rsidR="00CE74D7" w:rsidRPr="009D1066" w:rsidRDefault="00CE74D7" w:rsidP="004A5603">
      <w:pPr>
        <w:numPr>
          <w:ilvl w:val="0"/>
          <w:numId w:val="12"/>
        </w:numPr>
        <w:spacing w:after="0" w:line="240" w:lineRule="auto"/>
        <w:ind w:left="270" w:hanging="27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 xml:space="preserve"> Jack R Meredith and Samuel J Mantel, Project Management: A Managerial Approach, John Wiley.</w:t>
      </w:r>
    </w:p>
    <w:p w:rsidR="00CE74D7" w:rsidRPr="009D1066" w:rsidRDefault="00CE74D7" w:rsidP="00CE74D7">
      <w:pPr>
        <w:pStyle w:val="ListParagraph"/>
        <w:rPr>
          <w:rFonts w:ascii="Bookman Old Style" w:eastAsia="Times New Roman" w:hAnsi="Bookman Old Style"/>
          <w:color w:val="353535"/>
          <w:sz w:val="24"/>
          <w:szCs w:val="24"/>
        </w:rPr>
      </w:pPr>
    </w:p>
    <w:p w:rsidR="00CE74D7" w:rsidRPr="009D1066" w:rsidRDefault="00CE74D7" w:rsidP="004A5603">
      <w:pPr>
        <w:numPr>
          <w:ilvl w:val="0"/>
          <w:numId w:val="12"/>
        </w:numPr>
        <w:spacing w:after="0" w:line="240" w:lineRule="auto"/>
        <w:ind w:left="270" w:hanging="270"/>
        <w:jc w:val="both"/>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t xml:space="preserve">Vasanth Desai – Dynamics of Entrepreneurial Development. </w:t>
      </w:r>
    </w:p>
    <w:p w:rsidR="00CE74D7" w:rsidRPr="009D1066" w:rsidRDefault="00CE74D7" w:rsidP="00CE74D7">
      <w:pPr>
        <w:rPr>
          <w:rFonts w:ascii="Bookman Old Style" w:eastAsia="Times New Roman" w:hAnsi="Bookman Old Style"/>
          <w:color w:val="353535"/>
          <w:sz w:val="24"/>
          <w:szCs w:val="24"/>
        </w:rPr>
      </w:pPr>
      <w:r w:rsidRPr="009D1066">
        <w:rPr>
          <w:rFonts w:ascii="Bookman Old Style" w:eastAsia="Times New Roman" w:hAnsi="Bookman Old Style"/>
          <w:color w:val="353535"/>
          <w:sz w:val="24"/>
          <w:szCs w:val="24"/>
        </w:rPr>
        <w:br w:type="page"/>
      </w:r>
    </w:p>
    <w:p w:rsidR="00CE74D7" w:rsidRPr="009D1066" w:rsidRDefault="00CE74D7" w:rsidP="00CE74D7">
      <w:pPr>
        <w:spacing w:line="240" w:lineRule="auto"/>
        <w:jc w:val="center"/>
        <w:rPr>
          <w:rFonts w:ascii="Bookman Old Style" w:hAnsi="Bookman Old Style"/>
          <w:b/>
          <w:sz w:val="28"/>
          <w:szCs w:val="24"/>
        </w:rPr>
      </w:pPr>
      <w:r w:rsidRPr="009D1066">
        <w:rPr>
          <w:rFonts w:ascii="Bookman Old Style" w:hAnsi="Bookman Old Style"/>
          <w:b/>
          <w:sz w:val="28"/>
          <w:szCs w:val="24"/>
        </w:rPr>
        <w:lastRenderedPageBreak/>
        <w:t>MODEL QUESTION PAPER</w:t>
      </w:r>
    </w:p>
    <w:p w:rsidR="00CE74D7" w:rsidRPr="009D1066" w:rsidRDefault="00CE74D7" w:rsidP="00CE74D7">
      <w:pPr>
        <w:spacing w:line="240" w:lineRule="auto"/>
        <w:jc w:val="center"/>
        <w:rPr>
          <w:rFonts w:ascii="Bookman Old Style" w:hAnsi="Bookman Old Style"/>
          <w:b/>
          <w:sz w:val="24"/>
          <w:szCs w:val="24"/>
        </w:rPr>
      </w:pPr>
      <w:r w:rsidRPr="009D1066">
        <w:rPr>
          <w:rFonts w:ascii="Bookman Old Style" w:hAnsi="Bookman Old Style"/>
          <w:b/>
          <w:sz w:val="24"/>
          <w:szCs w:val="24"/>
        </w:rPr>
        <w:t xml:space="preserve">III B.Com.,  SEMESTER – V </w:t>
      </w:r>
    </w:p>
    <w:p w:rsidR="00CE74D7" w:rsidRPr="009D1066" w:rsidRDefault="00CE74D7" w:rsidP="00CE74D7">
      <w:pPr>
        <w:jc w:val="center"/>
        <w:rPr>
          <w:rFonts w:ascii="Bookman Old Style" w:hAnsi="Bookman Old Style"/>
          <w:b/>
          <w:sz w:val="24"/>
          <w:szCs w:val="24"/>
        </w:rPr>
      </w:pPr>
      <w:r w:rsidRPr="009D1066">
        <w:rPr>
          <w:rFonts w:ascii="Bookman Old Style" w:hAnsi="Bookman Old Style"/>
          <w:b/>
          <w:sz w:val="24"/>
          <w:szCs w:val="24"/>
        </w:rPr>
        <w:t>DSC 5.</w:t>
      </w:r>
      <w:r w:rsidR="003C5B96" w:rsidRPr="009D1066">
        <w:rPr>
          <w:rFonts w:ascii="Bookman Old Style" w:hAnsi="Bookman Old Style"/>
          <w:b/>
          <w:sz w:val="24"/>
          <w:szCs w:val="24"/>
        </w:rPr>
        <w:t>7</w:t>
      </w:r>
      <w:r w:rsidRPr="009D1066">
        <w:rPr>
          <w:rFonts w:ascii="Bookman Old Style" w:hAnsi="Bookman Old Style"/>
          <w:b/>
          <w:sz w:val="24"/>
          <w:szCs w:val="24"/>
        </w:rPr>
        <w:t xml:space="preserve"> PROJECT MANAGEMENT </w:t>
      </w:r>
    </w:p>
    <w:p w:rsidR="00CE74D7" w:rsidRPr="009D1066" w:rsidRDefault="00CE74D7" w:rsidP="00CE74D7">
      <w:pPr>
        <w:rPr>
          <w:rFonts w:ascii="Bookman Old Style" w:hAnsi="Bookman Old Style"/>
          <w:b/>
          <w:sz w:val="24"/>
          <w:szCs w:val="24"/>
        </w:rPr>
      </w:pPr>
      <w:r w:rsidRPr="009D1066">
        <w:rPr>
          <w:rFonts w:ascii="Bookman Old Style" w:hAnsi="Bookman Old Style"/>
          <w:b/>
          <w:sz w:val="24"/>
          <w:szCs w:val="24"/>
        </w:rPr>
        <w:t>Time : 3 Hours</w:t>
      </w:r>
      <w:r w:rsidRPr="009D1066">
        <w:rPr>
          <w:rFonts w:ascii="Bookman Old Style" w:hAnsi="Bookman Old Style"/>
          <w:b/>
          <w:sz w:val="24"/>
          <w:szCs w:val="24"/>
        </w:rPr>
        <w:tab/>
      </w:r>
      <w:r w:rsidRPr="009D1066">
        <w:rPr>
          <w:rFonts w:ascii="Bookman Old Style" w:hAnsi="Bookman Old Style"/>
          <w:b/>
          <w:sz w:val="24"/>
          <w:szCs w:val="24"/>
        </w:rPr>
        <w:tab/>
      </w:r>
      <w:r w:rsidRPr="009D1066">
        <w:rPr>
          <w:rFonts w:ascii="Bookman Old Style" w:hAnsi="Bookman Old Style"/>
          <w:b/>
          <w:sz w:val="24"/>
          <w:szCs w:val="24"/>
        </w:rPr>
        <w:tab/>
      </w:r>
      <w:r w:rsidRPr="009D1066">
        <w:rPr>
          <w:rFonts w:ascii="Bookman Old Style" w:hAnsi="Bookman Old Style"/>
          <w:b/>
          <w:sz w:val="24"/>
          <w:szCs w:val="24"/>
        </w:rPr>
        <w:tab/>
      </w:r>
      <w:r w:rsidRPr="009D1066">
        <w:rPr>
          <w:rFonts w:ascii="Bookman Old Style" w:hAnsi="Bookman Old Style"/>
          <w:b/>
          <w:sz w:val="24"/>
          <w:szCs w:val="24"/>
        </w:rPr>
        <w:tab/>
      </w:r>
      <w:r w:rsidRPr="009D1066">
        <w:rPr>
          <w:rFonts w:ascii="Bookman Old Style" w:hAnsi="Bookman Old Style"/>
          <w:b/>
          <w:sz w:val="24"/>
          <w:szCs w:val="24"/>
        </w:rPr>
        <w:tab/>
        <w:t xml:space="preserve">  </w:t>
      </w:r>
      <w:r w:rsidRPr="009D1066">
        <w:rPr>
          <w:rFonts w:ascii="Bookman Old Style" w:hAnsi="Bookman Old Style"/>
          <w:b/>
          <w:sz w:val="24"/>
          <w:szCs w:val="24"/>
        </w:rPr>
        <w:tab/>
        <w:t xml:space="preserve">       Max. Marks :75</w:t>
      </w:r>
    </w:p>
    <w:p w:rsidR="00CE74D7" w:rsidRPr="009D1066" w:rsidRDefault="00CE74D7" w:rsidP="00CE74D7">
      <w:pPr>
        <w:spacing w:line="240" w:lineRule="auto"/>
        <w:jc w:val="center"/>
        <w:rPr>
          <w:rFonts w:ascii="Bookman Old Style" w:hAnsi="Bookman Old Style"/>
          <w:sz w:val="24"/>
          <w:szCs w:val="24"/>
        </w:rPr>
      </w:pPr>
      <w:r w:rsidRPr="009D1066">
        <w:rPr>
          <w:rFonts w:ascii="Bookman Old Style" w:hAnsi="Bookman Old Style"/>
          <w:sz w:val="24"/>
          <w:szCs w:val="24"/>
        </w:rPr>
        <w:t>Section – A</w:t>
      </w:r>
    </w:p>
    <w:p w:rsidR="00CE74D7" w:rsidRPr="009D1066" w:rsidRDefault="00CE74D7" w:rsidP="00CE74D7">
      <w:pPr>
        <w:spacing w:line="240" w:lineRule="auto"/>
        <w:jc w:val="center"/>
        <w:rPr>
          <w:rFonts w:ascii="Bookman Old Style" w:hAnsi="Bookman Old Style"/>
          <w:sz w:val="24"/>
          <w:szCs w:val="24"/>
        </w:rPr>
      </w:pPr>
      <w:r w:rsidRPr="009D1066">
        <w:rPr>
          <w:rFonts w:ascii="Bookman Old Style" w:hAnsi="Bookman Old Style"/>
          <w:sz w:val="24"/>
          <w:szCs w:val="24"/>
        </w:rPr>
        <w:t xml:space="preserve">Answer any five of the following questions </w:t>
      </w:r>
    </w:p>
    <w:p w:rsidR="00CE74D7" w:rsidRPr="009D1066" w:rsidRDefault="00CE74D7" w:rsidP="00CE74D7">
      <w:pPr>
        <w:spacing w:after="0" w:line="240" w:lineRule="auto"/>
        <w:ind w:left="5760" w:firstLine="720"/>
        <w:rPr>
          <w:rFonts w:ascii="Bookman Old Style" w:hAnsi="Bookman Old Style"/>
          <w:sz w:val="24"/>
          <w:szCs w:val="24"/>
        </w:rPr>
      </w:pPr>
      <w:r w:rsidRPr="009D1066">
        <w:rPr>
          <w:rFonts w:ascii="Bookman Old Style" w:hAnsi="Bookman Old Style"/>
          <w:sz w:val="24"/>
          <w:szCs w:val="24"/>
        </w:rPr>
        <w:t xml:space="preserve">     (5X 3 = 15 Marks)</w:t>
      </w:r>
    </w:p>
    <w:p w:rsidR="00CE74D7" w:rsidRPr="009D1066" w:rsidRDefault="00CE74D7" w:rsidP="008D17F6">
      <w:pPr>
        <w:pStyle w:val="ListParagraph"/>
        <w:numPr>
          <w:ilvl w:val="0"/>
          <w:numId w:val="13"/>
        </w:numPr>
        <w:spacing w:after="0" w:line="240" w:lineRule="auto"/>
        <w:jc w:val="both"/>
        <w:rPr>
          <w:rFonts w:ascii="Bookman Old Style" w:hAnsi="Bookman Old Style"/>
          <w:sz w:val="24"/>
          <w:szCs w:val="24"/>
        </w:rPr>
      </w:pPr>
    </w:p>
    <w:tbl>
      <w:tblPr>
        <w:tblStyle w:val="TableGrid"/>
        <w:tblW w:w="8903"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8"/>
        <w:gridCol w:w="4205"/>
      </w:tblGrid>
      <w:tr w:rsidR="00CE74D7" w:rsidRPr="009D1066" w:rsidTr="00AE16EA">
        <w:tc>
          <w:tcPr>
            <w:tcW w:w="4698" w:type="dxa"/>
            <w:hideMark/>
          </w:tcPr>
          <w:p w:rsidR="00CE74D7" w:rsidRPr="009D1066" w:rsidRDefault="00CE74D7" w:rsidP="00CE74D7">
            <w:pPr>
              <w:pStyle w:val="ListParagraph"/>
              <w:numPr>
                <w:ilvl w:val="0"/>
                <w:numId w:val="7"/>
              </w:numPr>
              <w:ind w:left="360" w:hanging="270"/>
              <w:jc w:val="both"/>
              <w:rPr>
                <w:rFonts w:ascii="Bookman Old Style" w:hAnsi="Bookman Old Style"/>
                <w:sz w:val="24"/>
                <w:szCs w:val="24"/>
              </w:rPr>
            </w:pPr>
            <w:r w:rsidRPr="009D1066">
              <w:rPr>
                <w:rFonts w:ascii="Bookman Old Style" w:hAnsi="Bookman Old Style"/>
                <w:sz w:val="24"/>
                <w:szCs w:val="24"/>
              </w:rPr>
              <w:t xml:space="preserve">Project initiation </w:t>
            </w:r>
          </w:p>
        </w:tc>
        <w:tc>
          <w:tcPr>
            <w:tcW w:w="4205" w:type="dxa"/>
            <w:hideMark/>
          </w:tcPr>
          <w:p w:rsidR="00CE74D7" w:rsidRPr="009D1066" w:rsidRDefault="00CE74D7" w:rsidP="00CE74D7">
            <w:pPr>
              <w:pStyle w:val="ListParagraph"/>
              <w:numPr>
                <w:ilvl w:val="0"/>
                <w:numId w:val="7"/>
              </w:numPr>
              <w:ind w:left="319"/>
              <w:jc w:val="both"/>
              <w:rPr>
                <w:rFonts w:ascii="Bookman Old Style" w:hAnsi="Bookman Old Style"/>
                <w:sz w:val="24"/>
                <w:szCs w:val="24"/>
              </w:rPr>
            </w:pPr>
            <w:r w:rsidRPr="009D1066">
              <w:rPr>
                <w:rFonts w:ascii="Bookman Old Style" w:hAnsi="Bookman Old Style"/>
                <w:sz w:val="24"/>
                <w:szCs w:val="24"/>
              </w:rPr>
              <w:t xml:space="preserve">Project </w:t>
            </w:r>
          </w:p>
        </w:tc>
      </w:tr>
      <w:tr w:rsidR="00CE74D7" w:rsidRPr="009D1066" w:rsidTr="00AE16EA">
        <w:tc>
          <w:tcPr>
            <w:tcW w:w="4698" w:type="dxa"/>
            <w:hideMark/>
          </w:tcPr>
          <w:p w:rsidR="00CE74D7" w:rsidRPr="009D1066" w:rsidRDefault="00CE74D7" w:rsidP="00CE74D7">
            <w:pPr>
              <w:pStyle w:val="ListParagraph"/>
              <w:numPr>
                <w:ilvl w:val="0"/>
                <w:numId w:val="7"/>
              </w:numPr>
              <w:ind w:left="443"/>
              <w:jc w:val="both"/>
              <w:rPr>
                <w:rFonts w:ascii="Bookman Old Style" w:hAnsi="Bookman Old Style"/>
                <w:sz w:val="24"/>
                <w:szCs w:val="24"/>
              </w:rPr>
            </w:pPr>
            <w:r w:rsidRPr="009D1066">
              <w:rPr>
                <w:rFonts w:ascii="Bookman Old Style" w:hAnsi="Bookman Old Style"/>
                <w:sz w:val="24"/>
                <w:szCs w:val="24"/>
              </w:rPr>
              <w:t>PERT</w:t>
            </w:r>
          </w:p>
        </w:tc>
        <w:tc>
          <w:tcPr>
            <w:tcW w:w="4205" w:type="dxa"/>
            <w:hideMark/>
          </w:tcPr>
          <w:p w:rsidR="00CE74D7" w:rsidRPr="009D1066" w:rsidRDefault="00CE74D7" w:rsidP="00CE74D7">
            <w:pPr>
              <w:pStyle w:val="ListParagraph"/>
              <w:numPr>
                <w:ilvl w:val="0"/>
                <w:numId w:val="7"/>
              </w:numPr>
              <w:ind w:left="319"/>
              <w:jc w:val="both"/>
              <w:rPr>
                <w:rFonts w:ascii="Bookman Old Style" w:hAnsi="Bookman Old Style"/>
                <w:sz w:val="24"/>
                <w:szCs w:val="24"/>
              </w:rPr>
            </w:pPr>
            <w:r w:rsidRPr="009D1066">
              <w:rPr>
                <w:rFonts w:ascii="Bookman Old Style" w:hAnsi="Bookman Old Style"/>
                <w:sz w:val="24"/>
                <w:szCs w:val="24"/>
              </w:rPr>
              <w:t>Team work</w:t>
            </w:r>
          </w:p>
        </w:tc>
      </w:tr>
      <w:tr w:rsidR="00CE74D7" w:rsidRPr="009D1066" w:rsidTr="00AE16EA">
        <w:tc>
          <w:tcPr>
            <w:tcW w:w="4698" w:type="dxa"/>
            <w:hideMark/>
          </w:tcPr>
          <w:p w:rsidR="00CE74D7" w:rsidRPr="009D1066" w:rsidRDefault="00CE74D7" w:rsidP="00CE74D7">
            <w:pPr>
              <w:pStyle w:val="ListParagraph"/>
              <w:numPr>
                <w:ilvl w:val="0"/>
                <w:numId w:val="7"/>
              </w:numPr>
              <w:ind w:left="443"/>
              <w:jc w:val="both"/>
              <w:rPr>
                <w:rFonts w:ascii="Bookman Old Style" w:hAnsi="Bookman Old Style"/>
                <w:sz w:val="24"/>
                <w:szCs w:val="24"/>
              </w:rPr>
            </w:pPr>
            <w:r w:rsidRPr="009D1066">
              <w:rPr>
                <w:rFonts w:ascii="Bookman Old Style" w:hAnsi="Bookman Old Style"/>
                <w:sz w:val="24"/>
                <w:szCs w:val="24"/>
              </w:rPr>
              <w:t xml:space="preserve">Performance measurement </w:t>
            </w:r>
          </w:p>
        </w:tc>
        <w:tc>
          <w:tcPr>
            <w:tcW w:w="4205" w:type="dxa"/>
            <w:hideMark/>
          </w:tcPr>
          <w:p w:rsidR="00CE74D7" w:rsidRPr="009D1066" w:rsidRDefault="00CE74D7" w:rsidP="00CE74D7">
            <w:pPr>
              <w:pStyle w:val="ListParagraph"/>
              <w:numPr>
                <w:ilvl w:val="0"/>
                <w:numId w:val="7"/>
              </w:numPr>
              <w:ind w:left="319"/>
              <w:jc w:val="both"/>
              <w:rPr>
                <w:rFonts w:ascii="Bookman Old Style" w:hAnsi="Bookman Old Style"/>
                <w:sz w:val="24"/>
                <w:szCs w:val="24"/>
              </w:rPr>
            </w:pPr>
            <w:r w:rsidRPr="009D1066">
              <w:rPr>
                <w:rFonts w:ascii="Bookman Old Style" w:hAnsi="Bookman Old Style"/>
                <w:sz w:val="24"/>
                <w:szCs w:val="24"/>
              </w:rPr>
              <w:t>Project cost estimation</w:t>
            </w:r>
          </w:p>
        </w:tc>
      </w:tr>
      <w:tr w:rsidR="00CE74D7" w:rsidRPr="009D1066" w:rsidTr="00AE16EA">
        <w:tc>
          <w:tcPr>
            <w:tcW w:w="4698" w:type="dxa"/>
            <w:hideMark/>
          </w:tcPr>
          <w:p w:rsidR="00CE74D7" w:rsidRPr="009D1066" w:rsidRDefault="00CE74D7" w:rsidP="00CE74D7">
            <w:pPr>
              <w:pStyle w:val="ListParagraph"/>
              <w:numPr>
                <w:ilvl w:val="0"/>
                <w:numId w:val="7"/>
              </w:numPr>
              <w:ind w:left="443"/>
              <w:jc w:val="both"/>
              <w:rPr>
                <w:rFonts w:ascii="Bookman Old Style" w:hAnsi="Bookman Old Style"/>
                <w:sz w:val="24"/>
                <w:szCs w:val="24"/>
              </w:rPr>
            </w:pPr>
            <w:r w:rsidRPr="009D1066">
              <w:rPr>
                <w:rFonts w:ascii="Bookman Old Style" w:hAnsi="Bookman Old Style"/>
                <w:sz w:val="24"/>
                <w:szCs w:val="24"/>
              </w:rPr>
              <w:t>Project follow-up</w:t>
            </w:r>
          </w:p>
        </w:tc>
        <w:tc>
          <w:tcPr>
            <w:tcW w:w="4205" w:type="dxa"/>
            <w:hideMark/>
          </w:tcPr>
          <w:p w:rsidR="00CE74D7" w:rsidRPr="009D1066" w:rsidRDefault="00CE74D7" w:rsidP="00CE74D7">
            <w:pPr>
              <w:pStyle w:val="ListParagraph"/>
              <w:numPr>
                <w:ilvl w:val="0"/>
                <w:numId w:val="7"/>
              </w:numPr>
              <w:ind w:left="319"/>
              <w:jc w:val="both"/>
              <w:rPr>
                <w:rFonts w:ascii="Bookman Old Style" w:hAnsi="Bookman Old Style"/>
                <w:sz w:val="24"/>
                <w:szCs w:val="24"/>
              </w:rPr>
            </w:pPr>
            <w:r w:rsidRPr="009D1066">
              <w:rPr>
                <w:rFonts w:ascii="Bookman Old Style" w:hAnsi="Bookman Old Style"/>
                <w:sz w:val="24"/>
                <w:szCs w:val="24"/>
              </w:rPr>
              <w:t>Project execution cycle</w:t>
            </w:r>
          </w:p>
        </w:tc>
      </w:tr>
      <w:tr w:rsidR="00CE74D7" w:rsidRPr="009D1066" w:rsidTr="00AE16EA">
        <w:tc>
          <w:tcPr>
            <w:tcW w:w="4698" w:type="dxa"/>
            <w:hideMark/>
          </w:tcPr>
          <w:p w:rsidR="00CE74D7" w:rsidRPr="009D1066" w:rsidRDefault="00CE74D7" w:rsidP="00CE74D7">
            <w:pPr>
              <w:pStyle w:val="ListParagraph"/>
              <w:numPr>
                <w:ilvl w:val="0"/>
                <w:numId w:val="7"/>
              </w:numPr>
              <w:ind w:left="443"/>
              <w:jc w:val="both"/>
              <w:rPr>
                <w:rFonts w:ascii="Bookman Old Style" w:hAnsi="Bookman Old Style"/>
                <w:sz w:val="24"/>
                <w:szCs w:val="24"/>
              </w:rPr>
            </w:pPr>
            <w:r w:rsidRPr="009D1066">
              <w:rPr>
                <w:rFonts w:ascii="Bookman Old Style" w:hAnsi="Bookman Old Style"/>
                <w:sz w:val="24"/>
                <w:szCs w:val="24"/>
              </w:rPr>
              <w:t>Traditional methods of evaluation</w:t>
            </w:r>
          </w:p>
        </w:tc>
        <w:tc>
          <w:tcPr>
            <w:tcW w:w="4205" w:type="dxa"/>
            <w:hideMark/>
          </w:tcPr>
          <w:p w:rsidR="00CE74D7" w:rsidRPr="009D1066" w:rsidRDefault="00CE74D7" w:rsidP="00CE74D7">
            <w:pPr>
              <w:pStyle w:val="ListParagraph"/>
              <w:numPr>
                <w:ilvl w:val="0"/>
                <w:numId w:val="7"/>
              </w:numPr>
              <w:ind w:left="319"/>
              <w:jc w:val="both"/>
              <w:rPr>
                <w:rFonts w:ascii="Bookman Old Style" w:hAnsi="Bookman Old Style"/>
                <w:sz w:val="24"/>
                <w:szCs w:val="24"/>
              </w:rPr>
            </w:pPr>
            <w:r w:rsidRPr="009D1066">
              <w:rPr>
                <w:rFonts w:ascii="Bookman Old Style" w:hAnsi="Bookman Old Style"/>
                <w:sz w:val="24"/>
                <w:szCs w:val="24"/>
              </w:rPr>
              <w:t xml:space="preserve">Project control </w:t>
            </w:r>
          </w:p>
        </w:tc>
      </w:tr>
    </w:tbl>
    <w:p w:rsidR="00CE74D7" w:rsidRPr="009D1066" w:rsidRDefault="00CE74D7" w:rsidP="00CE74D7">
      <w:pPr>
        <w:rPr>
          <w:rFonts w:ascii="Bookman Old Style" w:hAnsi="Bookman Old Style"/>
          <w:sz w:val="24"/>
          <w:szCs w:val="24"/>
        </w:rPr>
      </w:pPr>
    </w:p>
    <w:p w:rsidR="00CE74D7" w:rsidRPr="009D1066" w:rsidRDefault="00CE74D7" w:rsidP="00CE74D7">
      <w:pPr>
        <w:spacing w:line="240" w:lineRule="auto"/>
        <w:jc w:val="center"/>
        <w:rPr>
          <w:rFonts w:ascii="Bookman Old Style" w:hAnsi="Bookman Old Style"/>
          <w:sz w:val="24"/>
          <w:szCs w:val="24"/>
        </w:rPr>
      </w:pPr>
      <w:r w:rsidRPr="009D1066">
        <w:rPr>
          <w:rFonts w:ascii="Bookman Old Style" w:hAnsi="Bookman Old Style"/>
          <w:sz w:val="24"/>
          <w:szCs w:val="24"/>
        </w:rPr>
        <w:t>Section – B</w:t>
      </w:r>
    </w:p>
    <w:p w:rsidR="00CE74D7" w:rsidRPr="009D1066" w:rsidRDefault="00CE74D7" w:rsidP="00CE74D7">
      <w:pPr>
        <w:spacing w:line="240" w:lineRule="auto"/>
        <w:jc w:val="center"/>
        <w:rPr>
          <w:rFonts w:ascii="Bookman Old Style" w:hAnsi="Bookman Old Style"/>
          <w:sz w:val="24"/>
          <w:szCs w:val="24"/>
        </w:rPr>
      </w:pPr>
      <w:r w:rsidRPr="009D1066">
        <w:rPr>
          <w:rFonts w:ascii="Bookman Old Style" w:hAnsi="Bookman Old Style"/>
          <w:sz w:val="24"/>
          <w:szCs w:val="24"/>
        </w:rPr>
        <w:t>Answer any One question from each unit</w:t>
      </w:r>
    </w:p>
    <w:p w:rsidR="00CE74D7" w:rsidRPr="009D1066" w:rsidRDefault="00CE74D7" w:rsidP="00CE74D7">
      <w:pPr>
        <w:spacing w:line="240" w:lineRule="auto"/>
        <w:jc w:val="right"/>
        <w:rPr>
          <w:rFonts w:ascii="Bookman Old Style" w:hAnsi="Bookman Old Style"/>
          <w:sz w:val="24"/>
          <w:szCs w:val="24"/>
        </w:rPr>
      </w:pPr>
      <w:r w:rsidRPr="009D1066">
        <w:rPr>
          <w:rFonts w:ascii="Bookman Old Style" w:hAnsi="Bookman Old Style"/>
          <w:sz w:val="24"/>
          <w:szCs w:val="24"/>
        </w:rPr>
        <w:t>(5 x 12 = 60)</w:t>
      </w:r>
    </w:p>
    <w:p w:rsidR="00CE74D7" w:rsidRPr="009D1066" w:rsidRDefault="00CE74D7" w:rsidP="00CE74D7">
      <w:pPr>
        <w:spacing w:after="0" w:line="360" w:lineRule="auto"/>
        <w:jc w:val="center"/>
        <w:rPr>
          <w:rFonts w:ascii="Bookman Old Style" w:hAnsi="Bookman Old Style"/>
          <w:sz w:val="24"/>
          <w:szCs w:val="24"/>
        </w:rPr>
      </w:pPr>
      <w:r w:rsidRPr="009D1066">
        <w:rPr>
          <w:rFonts w:ascii="Bookman Old Style" w:hAnsi="Bookman Old Style"/>
          <w:sz w:val="24"/>
          <w:szCs w:val="24"/>
        </w:rPr>
        <w:t xml:space="preserve">UNIT – I </w:t>
      </w:r>
    </w:p>
    <w:p w:rsidR="00CE74D7" w:rsidRPr="009D1066" w:rsidRDefault="00CE74D7" w:rsidP="00CE74D7">
      <w:pPr>
        <w:spacing w:after="0" w:line="360" w:lineRule="auto"/>
        <w:jc w:val="center"/>
        <w:rPr>
          <w:rFonts w:ascii="Bookman Old Style" w:hAnsi="Bookman Old Style"/>
          <w:sz w:val="10"/>
          <w:szCs w:val="24"/>
        </w:rPr>
      </w:pPr>
    </w:p>
    <w:p w:rsidR="00CE74D7" w:rsidRPr="009D1066" w:rsidRDefault="00CE74D7" w:rsidP="008D17F6">
      <w:pPr>
        <w:pStyle w:val="ListParagraph"/>
        <w:numPr>
          <w:ilvl w:val="0"/>
          <w:numId w:val="13"/>
        </w:num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Describe the process of project identification.  </w:t>
      </w:r>
    </w:p>
    <w:p w:rsidR="00CE74D7" w:rsidRPr="009D1066" w:rsidRDefault="00CE74D7" w:rsidP="00CE74D7">
      <w:pPr>
        <w:pStyle w:val="ListParagraph"/>
        <w:spacing w:after="0" w:line="360" w:lineRule="auto"/>
        <w:rPr>
          <w:rFonts w:ascii="Bookman Old Style" w:hAnsi="Bookman Old Style"/>
          <w:sz w:val="24"/>
          <w:szCs w:val="24"/>
        </w:rPr>
      </w:pPr>
    </w:p>
    <w:p w:rsidR="00CE74D7" w:rsidRPr="009D1066" w:rsidRDefault="00CE74D7" w:rsidP="00CE74D7">
      <w:pPr>
        <w:spacing w:after="0" w:line="360" w:lineRule="auto"/>
        <w:ind w:left="360"/>
        <w:jc w:val="center"/>
        <w:rPr>
          <w:rFonts w:ascii="Bookman Old Style" w:hAnsi="Bookman Old Style"/>
          <w:sz w:val="24"/>
          <w:szCs w:val="24"/>
        </w:rPr>
      </w:pPr>
      <w:r w:rsidRPr="009D1066">
        <w:rPr>
          <w:rFonts w:ascii="Bookman Old Style" w:hAnsi="Bookman Old Style"/>
          <w:sz w:val="24"/>
          <w:szCs w:val="24"/>
        </w:rPr>
        <w:t xml:space="preserve">OR </w:t>
      </w:r>
    </w:p>
    <w:p w:rsidR="00CE74D7" w:rsidRPr="009D1066" w:rsidRDefault="00CE74D7" w:rsidP="00CE74D7">
      <w:pPr>
        <w:spacing w:after="0" w:line="360" w:lineRule="auto"/>
        <w:ind w:left="360"/>
        <w:jc w:val="center"/>
        <w:rPr>
          <w:rFonts w:ascii="Bookman Old Style" w:hAnsi="Bookman Old Style"/>
          <w:sz w:val="10"/>
          <w:szCs w:val="24"/>
        </w:rPr>
      </w:pPr>
    </w:p>
    <w:p w:rsidR="00CE74D7" w:rsidRPr="009D1066" w:rsidRDefault="00CE74D7" w:rsidP="008D17F6">
      <w:pPr>
        <w:pStyle w:val="ListParagraph"/>
        <w:numPr>
          <w:ilvl w:val="0"/>
          <w:numId w:val="13"/>
        </w:numPr>
        <w:spacing w:after="0" w:line="360" w:lineRule="auto"/>
        <w:jc w:val="both"/>
        <w:rPr>
          <w:rFonts w:ascii="Bookman Old Style" w:hAnsi="Bookman Old Style"/>
          <w:sz w:val="24"/>
          <w:szCs w:val="24"/>
        </w:rPr>
      </w:pPr>
      <w:r w:rsidRPr="009D1066">
        <w:rPr>
          <w:rFonts w:ascii="Bookman Old Style" w:hAnsi="Bookman Old Style"/>
          <w:sz w:val="24"/>
          <w:szCs w:val="24"/>
        </w:rPr>
        <w:t>Explain the different phases of Project Management.</w:t>
      </w:r>
    </w:p>
    <w:p w:rsidR="00CE74D7" w:rsidRPr="009D1066" w:rsidRDefault="00CE74D7" w:rsidP="00CE74D7">
      <w:pPr>
        <w:pStyle w:val="ListParagraph"/>
        <w:spacing w:after="0" w:line="360" w:lineRule="auto"/>
        <w:rPr>
          <w:rFonts w:ascii="Bookman Old Style" w:hAnsi="Bookman Old Style"/>
          <w:sz w:val="24"/>
          <w:szCs w:val="24"/>
        </w:rPr>
      </w:pPr>
    </w:p>
    <w:p w:rsidR="00CE74D7" w:rsidRPr="009D1066" w:rsidRDefault="00CE74D7" w:rsidP="00CE74D7">
      <w:pPr>
        <w:spacing w:after="0" w:line="360" w:lineRule="auto"/>
        <w:ind w:left="360"/>
        <w:jc w:val="center"/>
        <w:rPr>
          <w:rFonts w:ascii="Bookman Old Style" w:hAnsi="Bookman Old Style"/>
          <w:sz w:val="24"/>
          <w:szCs w:val="24"/>
        </w:rPr>
      </w:pPr>
      <w:r w:rsidRPr="009D1066">
        <w:rPr>
          <w:rFonts w:ascii="Bookman Old Style" w:hAnsi="Bookman Old Style"/>
          <w:sz w:val="24"/>
          <w:szCs w:val="24"/>
        </w:rPr>
        <w:t>UNIT – II</w:t>
      </w:r>
    </w:p>
    <w:p w:rsidR="00CE74D7" w:rsidRPr="009D1066" w:rsidRDefault="00CE74D7" w:rsidP="00CE74D7">
      <w:pPr>
        <w:spacing w:after="0" w:line="360" w:lineRule="auto"/>
        <w:ind w:left="360"/>
        <w:jc w:val="center"/>
        <w:rPr>
          <w:rFonts w:ascii="Bookman Old Style" w:hAnsi="Bookman Old Style"/>
          <w:sz w:val="16"/>
          <w:szCs w:val="24"/>
        </w:rPr>
      </w:pPr>
    </w:p>
    <w:p w:rsidR="00CE74D7" w:rsidRPr="009D1066" w:rsidRDefault="00CE74D7" w:rsidP="008D17F6">
      <w:pPr>
        <w:pStyle w:val="ListParagraph"/>
        <w:numPr>
          <w:ilvl w:val="0"/>
          <w:numId w:val="13"/>
        </w:numPr>
        <w:spacing w:after="0" w:line="360" w:lineRule="auto"/>
        <w:jc w:val="both"/>
        <w:rPr>
          <w:rFonts w:ascii="Bookman Old Style" w:hAnsi="Bookman Old Style"/>
          <w:sz w:val="24"/>
          <w:szCs w:val="24"/>
        </w:rPr>
      </w:pPr>
      <w:r w:rsidRPr="009D1066">
        <w:rPr>
          <w:rFonts w:ascii="Bookman Old Style" w:hAnsi="Bookman Old Style"/>
          <w:sz w:val="24"/>
          <w:szCs w:val="24"/>
        </w:rPr>
        <w:t>Define project planning.  Explain the steps involved in project planning.</w:t>
      </w:r>
    </w:p>
    <w:p w:rsidR="00CE74D7" w:rsidRPr="009D1066" w:rsidRDefault="00CE74D7" w:rsidP="00CE74D7">
      <w:pPr>
        <w:spacing w:after="0" w:line="360" w:lineRule="auto"/>
        <w:ind w:left="360"/>
        <w:jc w:val="center"/>
        <w:rPr>
          <w:rFonts w:ascii="Bookman Old Style" w:hAnsi="Bookman Old Style"/>
          <w:sz w:val="12"/>
          <w:szCs w:val="24"/>
        </w:rPr>
      </w:pPr>
    </w:p>
    <w:p w:rsidR="00CE74D7" w:rsidRPr="009D1066" w:rsidRDefault="00CE74D7" w:rsidP="00CE74D7">
      <w:pPr>
        <w:spacing w:after="0" w:line="360" w:lineRule="auto"/>
        <w:ind w:left="360"/>
        <w:jc w:val="center"/>
        <w:rPr>
          <w:rFonts w:ascii="Bookman Old Style" w:hAnsi="Bookman Old Style"/>
          <w:sz w:val="24"/>
          <w:szCs w:val="24"/>
        </w:rPr>
      </w:pPr>
      <w:r w:rsidRPr="009D1066">
        <w:rPr>
          <w:rFonts w:ascii="Bookman Old Style" w:hAnsi="Bookman Old Style"/>
          <w:sz w:val="24"/>
          <w:szCs w:val="24"/>
        </w:rPr>
        <w:t>OR</w:t>
      </w:r>
    </w:p>
    <w:p w:rsidR="00CE74D7" w:rsidRPr="009D1066" w:rsidRDefault="00CE74D7" w:rsidP="00CE74D7">
      <w:pPr>
        <w:pStyle w:val="ListParagraph"/>
        <w:spacing w:after="0" w:line="360" w:lineRule="auto"/>
        <w:rPr>
          <w:rFonts w:ascii="Bookman Old Style" w:hAnsi="Bookman Old Style"/>
          <w:sz w:val="24"/>
          <w:szCs w:val="24"/>
        </w:rPr>
      </w:pPr>
    </w:p>
    <w:p w:rsidR="00CE74D7" w:rsidRPr="009D1066" w:rsidRDefault="00CE74D7" w:rsidP="008D17F6">
      <w:pPr>
        <w:pStyle w:val="ListParagraph"/>
        <w:numPr>
          <w:ilvl w:val="0"/>
          <w:numId w:val="13"/>
        </w:numPr>
        <w:spacing w:after="0" w:line="360" w:lineRule="auto"/>
        <w:jc w:val="both"/>
        <w:rPr>
          <w:rFonts w:ascii="Bookman Old Style" w:hAnsi="Bookman Old Style"/>
          <w:sz w:val="24"/>
          <w:szCs w:val="24"/>
        </w:rPr>
      </w:pPr>
      <w:r w:rsidRPr="009D1066">
        <w:rPr>
          <w:rFonts w:ascii="Bookman Old Style" w:hAnsi="Bookman Old Style"/>
          <w:sz w:val="24"/>
          <w:szCs w:val="24"/>
        </w:rPr>
        <w:t>What is CPM?  How is it useful in project control?</w:t>
      </w:r>
    </w:p>
    <w:p w:rsidR="00CE74D7" w:rsidRPr="009D1066" w:rsidRDefault="00CE74D7" w:rsidP="00CE74D7">
      <w:pPr>
        <w:rPr>
          <w:rFonts w:ascii="Bookman Old Style" w:hAnsi="Bookman Old Style"/>
          <w:sz w:val="24"/>
          <w:szCs w:val="24"/>
        </w:rPr>
      </w:pPr>
      <w:r w:rsidRPr="009D1066">
        <w:rPr>
          <w:rFonts w:ascii="Bookman Old Style" w:hAnsi="Bookman Old Style"/>
          <w:sz w:val="24"/>
          <w:szCs w:val="24"/>
        </w:rPr>
        <w:br w:type="page"/>
      </w:r>
    </w:p>
    <w:p w:rsidR="00CE74D7" w:rsidRPr="009D1066" w:rsidRDefault="00CE74D7" w:rsidP="00CE74D7">
      <w:pPr>
        <w:spacing w:after="0" w:line="360" w:lineRule="auto"/>
        <w:ind w:left="360"/>
        <w:jc w:val="center"/>
        <w:rPr>
          <w:rFonts w:ascii="Bookman Old Style" w:hAnsi="Bookman Old Style"/>
          <w:sz w:val="24"/>
          <w:szCs w:val="24"/>
        </w:rPr>
      </w:pPr>
      <w:r w:rsidRPr="009D1066">
        <w:rPr>
          <w:rFonts w:ascii="Bookman Old Style" w:hAnsi="Bookman Old Style"/>
          <w:sz w:val="24"/>
          <w:szCs w:val="24"/>
        </w:rPr>
        <w:lastRenderedPageBreak/>
        <w:t xml:space="preserve">UNIT – III </w:t>
      </w:r>
    </w:p>
    <w:p w:rsidR="00CE74D7" w:rsidRPr="009D1066" w:rsidRDefault="00CE74D7" w:rsidP="008D17F6">
      <w:pPr>
        <w:pStyle w:val="ListParagraph"/>
        <w:numPr>
          <w:ilvl w:val="0"/>
          <w:numId w:val="13"/>
        </w:num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Discuss the Project Termination.  Explain the various reasons for the termination of a project.   </w:t>
      </w:r>
    </w:p>
    <w:p w:rsidR="00CE74D7" w:rsidRPr="009D1066" w:rsidRDefault="00CE74D7" w:rsidP="00CE74D7">
      <w:pPr>
        <w:spacing w:after="0" w:line="360" w:lineRule="auto"/>
        <w:rPr>
          <w:rFonts w:ascii="Bookman Old Style" w:hAnsi="Bookman Old Style"/>
          <w:sz w:val="18"/>
          <w:szCs w:val="24"/>
        </w:rPr>
      </w:pPr>
    </w:p>
    <w:p w:rsidR="00CE74D7" w:rsidRPr="009D1066" w:rsidRDefault="00CE74D7" w:rsidP="00CE74D7">
      <w:pPr>
        <w:spacing w:after="0" w:line="360" w:lineRule="auto"/>
        <w:jc w:val="center"/>
        <w:rPr>
          <w:rFonts w:ascii="Bookman Old Style" w:hAnsi="Bookman Old Style"/>
          <w:sz w:val="24"/>
          <w:szCs w:val="24"/>
        </w:rPr>
      </w:pPr>
      <w:r w:rsidRPr="009D1066">
        <w:rPr>
          <w:rFonts w:ascii="Bookman Old Style" w:hAnsi="Bookman Old Style"/>
          <w:sz w:val="24"/>
          <w:szCs w:val="24"/>
        </w:rPr>
        <w:t xml:space="preserve">OR </w:t>
      </w:r>
    </w:p>
    <w:p w:rsidR="00CE74D7" w:rsidRPr="009D1066" w:rsidRDefault="00CE74D7" w:rsidP="00CE74D7">
      <w:pPr>
        <w:spacing w:after="0" w:line="360" w:lineRule="auto"/>
        <w:rPr>
          <w:rFonts w:ascii="Bookman Old Style" w:hAnsi="Bookman Old Style"/>
          <w:sz w:val="6"/>
          <w:szCs w:val="24"/>
        </w:rPr>
      </w:pPr>
    </w:p>
    <w:p w:rsidR="00CE74D7" w:rsidRPr="009D1066" w:rsidRDefault="00CE74D7" w:rsidP="008D17F6">
      <w:pPr>
        <w:pStyle w:val="ListParagraph"/>
        <w:numPr>
          <w:ilvl w:val="0"/>
          <w:numId w:val="13"/>
        </w:num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 Define project execution.  Explain the process of project execution.  </w:t>
      </w:r>
    </w:p>
    <w:p w:rsidR="00CE74D7" w:rsidRPr="009D1066" w:rsidRDefault="00CE74D7" w:rsidP="00CE74D7">
      <w:pPr>
        <w:spacing w:after="0" w:line="360" w:lineRule="auto"/>
        <w:ind w:left="360"/>
        <w:jc w:val="center"/>
        <w:rPr>
          <w:rFonts w:ascii="Bookman Old Style" w:hAnsi="Bookman Old Style"/>
          <w:sz w:val="24"/>
          <w:szCs w:val="24"/>
        </w:rPr>
      </w:pPr>
    </w:p>
    <w:p w:rsidR="00CE74D7" w:rsidRPr="009D1066" w:rsidRDefault="00CE74D7" w:rsidP="00CE74D7">
      <w:pPr>
        <w:spacing w:after="0" w:line="360" w:lineRule="auto"/>
        <w:jc w:val="center"/>
        <w:rPr>
          <w:rFonts w:ascii="Bookman Old Style" w:hAnsi="Bookman Old Style"/>
          <w:sz w:val="24"/>
          <w:szCs w:val="24"/>
        </w:rPr>
      </w:pPr>
      <w:r w:rsidRPr="009D1066">
        <w:rPr>
          <w:rFonts w:ascii="Bookman Old Style" w:hAnsi="Bookman Old Style"/>
          <w:sz w:val="24"/>
          <w:szCs w:val="24"/>
        </w:rPr>
        <w:t xml:space="preserve">UNIT – IV </w:t>
      </w:r>
    </w:p>
    <w:p w:rsidR="00CE74D7" w:rsidRPr="009D1066" w:rsidRDefault="00CE74D7" w:rsidP="00B9316D">
      <w:pPr>
        <w:spacing w:after="0" w:line="360" w:lineRule="auto"/>
        <w:ind w:firstLine="360"/>
        <w:jc w:val="both"/>
        <w:rPr>
          <w:rFonts w:ascii="Bookman Old Style" w:hAnsi="Bookman Old Style"/>
          <w:sz w:val="24"/>
          <w:szCs w:val="24"/>
        </w:rPr>
      </w:pPr>
      <w:r w:rsidRPr="009D1066">
        <w:rPr>
          <w:rFonts w:ascii="Bookman Old Style" w:hAnsi="Bookman Old Style"/>
          <w:sz w:val="24"/>
          <w:szCs w:val="24"/>
        </w:rPr>
        <w:t>8.</w:t>
      </w:r>
      <w:r w:rsidRPr="009D1066">
        <w:rPr>
          <w:rFonts w:ascii="Bookman Old Style" w:hAnsi="Bookman Old Style"/>
          <w:sz w:val="24"/>
          <w:szCs w:val="24"/>
        </w:rPr>
        <w:tab/>
        <w:t xml:space="preserve">What is project evaluation?  Explain various types of project </w:t>
      </w:r>
      <w:r w:rsidR="004576E0" w:rsidRPr="009D1066">
        <w:rPr>
          <w:rFonts w:ascii="Bookman Old Style" w:hAnsi="Bookman Old Style"/>
          <w:sz w:val="24"/>
          <w:szCs w:val="24"/>
        </w:rPr>
        <w:t xml:space="preserve"> </w:t>
      </w:r>
      <w:r w:rsidR="004576E0" w:rsidRPr="009D1066">
        <w:rPr>
          <w:rFonts w:ascii="Bookman Old Style" w:hAnsi="Bookman Old Style"/>
          <w:sz w:val="24"/>
          <w:szCs w:val="24"/>
        </w:rPr>
        <w:br/>
        <w:t xml:space="preserve">          </w:t>
      </w:r>
      <w:r w:rsidRPr="009D1066">
        <w:rPr>
          <w:rFonts w:ascii="Bookman Old Style" w:hAnsi="Bookman Old Style"/>
          <w:sz w:val="24"/>
          <w:szCs w:val="24"/>
        </w:rPr>
        <w:t>evaluation.</w:t>
      </w:r>
    </w:p>
    <w:p w:rsidR="00CE74D7" w:rsidRPr="009D1066" w:rsidRDefault="00CE74D7" w:rsidP="00CE74D7">
      <w:pPr>
        <w:spacing w:after="0" w:line="360" w:lineRule="auto"/>
        <w:ind w:left="360"/>
        <w:rPr>
          <w:rFonts w:ascii="Bookman Old Style" w:hAnsi="Bookman Old Style"/>
          <w:sz w:val="24"/>
          <w:szCs w:val="24"/>
        </w:rPr>
      </w:pPr>
    </w:p>
    <w:p w:rsidR="00CE74D7" w:rsidRPr="009D1066" w:rsidRDefault="00CE74D7" w:rsidP="00CE74D7">
      <w:pPr>
        <w:spacing w:after="0" w:line="360" w:lineRule="auto"/>
        <w:ind w:left="360"/>
        <w:jc w:val="center"/>
        <w:rPr>
          <w:rFonts w:ascii="Bookman Old Style" w:hAnsi="Bookman Old Style"/>
          <w:sz w:val="24"/>
          <w:szCs w:val="24"/>
        </w:rPr>
      </w:pPr>
      <w:r w:rsidRPr="009D1066">
        <w:rPr>
          <w:rFonts w:ascii="Bookman Old Style" w:hAnsi="Bookman Old Style"/>
          <w:sz w:val="24"/>
          <w:szCs w:val="24"/>
        </w:rPr>
        <w:t xml:space="preserve">OR </w:t>
      </w:r>
    </w:p>
    <w:p w:rsidR="00CE74D7" w:rsidRPr="009D1066" w:rsidRDefault="00CE74D7" w:rsidP="00CE74D7">
      <w:pPr>
        <w:pStyle w:val="ListParagraph"/>
        <w:spacing w:after="0" w:line="360" w:lineRule="auto"/>
        <w:rPr>
          <w:rFonts w:ascii="Bookman Old Style" w:hAnsi="Bookman Old Style"/>
          <w:sz w:val="24"/>
          <w:szCs w:val="24"/>
        </w:rPr>
      </w:pPr>
    </w:p>
    <w:p w:rsidR="00CE74D7" w:rsidRPr="009D1066" w:rsidRDefault="00CE74D7" w:rsidP="00CE74D7">
      <w:pPr>
        <w:spacing w:after="0" w:line="360" w:lineRule="auto"/>
        <w:ind w:left="360"/>
        <w:jc w:val="both"/>
        <w:rPr>
          <w:rFonts w:ascii="Bookman Old Style" w:hAnsi="Bookman Old Style"/>
          <w:sz w:val="24"/>
          <w:szCs w:val="24"/>
        </w:rPr>
      </w:pPr>
      <w:r w:rsidRPr="009D1066">
        <w:rPr>
          <w:rFonts w:ascii="Bookman Old Style" w:hAnsi="Bookman Old Style"/>
          <w:sz w:val="24"/>
          <w:szCs w:val="24"/>
        </w:rPr>
        <w:t>9.</w:t>
      </w:r>
      <w:r w:rsidR="004576E0" w:rsidRPr="009D1066">
        <w:rPr>
          <w:rFonts w:ascii="Bookman Old Style" w:hAnsi="Bookman Old Style"/>
          <w:sz w:val="24"/>
          <w:szCs w:val="24"/>
        </w:rPr>
        <w:t xml:space="preserve"> </w:t>
      </w:r>
      <w:r w:rsidRPr="009D1066">
        <w:rPr>
          <w:rFonts w:ascii="Bookman Old Style" w:hAnsi="Bookman Old Style"/>
          <w:sz w:val="24"/>
          <w:szCs w:val="24"/>
        </w:rPr>
        <w:t>What are the challenges or problems of Project evaluation?</w:t>
      </w:r>
    </w:p>
    <w:p w:rsidR="00CE74D7" w:rsidRPr="009D1066" w:rsidRDefault="00CE74D7" w:rsidP="00CE74D7">
      <w:pPr>
        <w:spacing w:after="0" w:line="360" w:lineRule="auto"/>
        <w:jc w:val="center"/>
        <w:rPr>
          <w:rFonts w:ascii="Bookman Old Style" w:hAnsi="Bookman Old Style"/>
          <w:sz w:val="24"/>
          <w:szCs w:val="24"/>
        </w:rPr>
      </w:pPr>
      <w:r w:rsidRPr="009D1066">
        <w:rPr>
          <w:rFonts w:ascii="Bookman Old Style" w:hAnsi="Bookman Old Style"/>
          <w:sz w:val="24"/>
          <w:szCs w:val="24"/>
        </w:rPr>
        <w:t>UNIT - V</w:t>
      </w:r>
    </w:p>
    <w:p w:rsidR="00CE74D7" w:rsidRPr="009D1066" w:rsidRDefault="00CE74D7" w:rsidP="00CE74D7">
      <w:pPr>
        <w:spacing w:after="0" w:line="360" w:lineRule="auto"/>
        <w:rPr>
          <w:rFonts w:ascii="Bookman Old Style" w:hAnsi="Bookman Old Style"/>
          <w:sz w:val="2"/>
          <w:szCs w:val="24"/>
        </w:rPr>
      </w:pPr>
    </w:p>
    <w:p w:rsidR="00CE74D7" w:rsidRPr="009D1066" w:rsidRDefault="00CE74D7" w:rsidP="00411AEE">
      <w:pPr>
        <w:spacing w:after="0" w:line="360" w:lineRule="auto"/>
        <w:ind w:left="720" w:hanging="360"/>
        <w:jc w:val="both"/>
        <w:rPr>
          <w:rFonts w:ascii="Bookman Old Style" w:eastAsia="Times New Roman" w:hAnsi="Bookman Old Style"/>
          <w:sz w:val="24"/>
          <w:szCs w:val="24"/>
        </w:rPr>
      </w:pPr>
      <w:r w:rsidRPr="009D1066">
        <w:rPr>
          <w:rFonts w:ascii="Bookman Old Style" w:eastAsia="Times New Roman" w:hAnsi="Bookman Old Style"/>
          <w:sz w:val="24"/>
          <w:szCs w:val="24"/>
        </w:rPr>
        <w:t>10.</w:t>
      </w:r>
      <w:r w:rsidR="00411AEE" w:rsidRPr="009D1066">
        <w:rPr>
          <w:rFonts w:ascii="Bookman Old Style" w:eastAsia="Times New Roman" w:hAnsi="Bookman Old Style"/>
          <w:sz w:val="24"/>
          <w:szCs w:val="24"/>
        </w:rPr>
        <w:t xml:space="preserve"> </w:t>
      </w:r>
      <w:r w:rsidRPr="009D1066">
        <w:rPr>
          <w:rFonts w:ascii="Bookman Old Style" w:eastAsia="Times New Roman" w:hAnsi="Bookman Old Style"/>
          <w:sz w:val="24"/>
          <w:szCs w:val="24"/>
        </w:rPr>
        <w:t xml:space="preserve">A car manufacturer has decided to make a significant investment into expanding its operation in South Africa by setting up a large assembly unit. The estimations are as follows </w:t>
      </w:r>
    </w:p>
    <w:p w:rsidR="00CE74D7" w:rsidRPr="009D1066" w:rsidRDefault="00CE74D7" w:rsidP="00CE74D7">
      <w:pPr>
        <w:spacing w:after="0" w:line="360" w:lineRule="auto"/>
        <w:ind w:firstLine="720"/>
        <w:rPr>
          <w:rFonts w:ascii="Bookman Old Style" w:eastAsia="Times New Roman" w:hAnsi="Bookman Old Style"/>
          <w:sz w:val="24"/>
          <w:szCs w:val="24"/>
        </w:rPr>
      </w:pPr>
      <w:r w:rsidRPr="009D1066">
        <w:rPr>
          <w:rFonts w:ascii="Bookman Old Style" w:eastAsia="Times New Roman" w:hAnsi="Bookman Old Style"/>
          <w:sz w:val="24"/>
          <w:szCs w:val="24"/>
        </w:rPr>
        <w:t>Initial investment is Rs.`6,00,000.</w:t>
      </w:r>
    </w:p>
    <w:p w:rsidR="00CE74D7" w:rsidRPr="009D1066" w:rsidRDefault="00CE74D7" w:rsidP="00CE74D7">
      <w:pPr>
        <w:spacing w:after="0" w:line="360" w:lineRule="auto"/>
        <w:ind w:firstLine="720"/>
        <w:rPr>
          <w:rFonts w:ascii="Bookman Old Style" w:eastAsia="Times New Roman" w:hAnsi="Bookman Old Style"/>
          <w:sz w:val="24"/>
          <w:szCs w:val="24"/>
        </w:rPr>
      </w:pPr>
      <w:r w:rsidRPr="009D1066">
        <w:rPr>
          <w:rFonts w:ascii="Bookman Old Style" w:eastAsia="Times New Roman" w:hAnsi="Bookman Old Style"/>
          <w:sz w:val="24"/>
          <w:szCs w:val="24"/>
        </w:rPr>
        <w:t>Forecast net income from the project is detailed below:</w:t>
      </w:r>
    </w:p>
    <w:tbl>
      <w:tblPr>
        <w:tblStyle w:val="TableGrid"/>
        <w:tblW w:w="0" w:type="auto"/>
        <w:jc w:val="center"/>
        <w:tblLook w:val="04A0"/>
      </w:tblPr>
      <w:tblGrid>
        <w:gridCol w:w="965"/>
        <w:gridCol w:w="2319"/>
      </w:tblGrid>
      <w:tr w:rsidR="00CE74D7"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Cash inflows (Rs`)</w:t>
            </w:r>
          </w:p>
        </w:tc>
      </w:tr>
      <w:tr w:rsidR="00CE74D7"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 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jc w:val="right"/>
              <w:rPr>
                <w:rFonts w:ascii="Bookman Old Style" w:eastAsia="Times New Roman" w:hAnsi="Bookman Old Style"/>
                <w:sz w:val="24"/>
                <w:szCs w:val="24"/>
              </w:rPr>
            </w:pPr>
            <w:r w:rsidRPr="009D1066">
              <w:rPr>
                <w:rFonts w:ascii="Bookman Old Style" w:eastAsia="Times New Roman" w:hAnsi="Bookman Old Style"/>
                <w:sz w:val="24"/>
                <w:szCs w:val="24"/>
              </w:rPr>
              <w:t>1,40,000</w:t>
            </w:r>
          </w:p>
        </w:tc>
      </w:tr>
      <w:tr w:rsidR="00CE74D7"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 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jc w:val="right"/>
              <w:rPr>
                <w:rFonts w:ascii="Bookman Old Style" w:eastAsia="Times New Roman" w:hAnsi="Bookman Old Style"/>
                <w:sz w:val="24"/>
                <w:szCs w:val="24"/>
              </w:rPr>
            </w:pPr>
            <w:r w:rsidRPr="009D1066">
              <w:rPr>
                <w:rFonts w:ascii="Bookman Old Style" w:eastAsia="Times New Roman" w:hAnsi="Bookman Old Style"/>
                <w:sz w:val="24"/>
                <w:szCs w:val="24"/>
              </w:rPr>
              <w:t>1,45,000</w:t>
            </w:r>
          </w:p>
        </w:tc>
      </w:tr>
      <w:tr w:rsidR="00CE74D7"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 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jc w:val="right"/>
              <w:rPr>
                <w:rFonts w:ascii="Bookman Old Style" w:eastAsia="Times New Roman" w:hAnsi="Bookman Old Style"/>
                <w:sz w:val="24"/>
                <w:szCs w:val="24"/>
              </w:rPr>
            </w:pPr>
            <w:r w:rsidRPr="009D1066">
              <w:rPr>
                <w:rFonts w:ascii="Bookman Old Style" w:eastAsia="Times New Roman" w:hAnsi="Bookman Old Style"/>
                <w:sz w:val="24"/>
                <w:szCs w:val="24"/>
              </w:rPr>
              <w:t>1,55,000</w:t>
            </w:r>
          </w:p>
        </w:tc>
      </w:tr>
      <w:tr w:rsidR="00CE74D7"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 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jc w:val="right"/>
              <w:rPr>
                <w:rFonts w:ascii="Bookman Old Style" w:eastAsia="Times New Roman" w:hAnsi="Bookman Old Style"/>
                <w:sz w:val="24"/>
                <w:szCs w:val="24"/>
              </w:rPr>
            </w:pPr>
            <w:r w:rsidRPr="009D1066">
              <w:rPr>
                <w:rFonts w:ascii="Bookman Old Style" w:eastAsia="Times New Roman" w:hAnsi="Bookman Old Style"/>
                <w:sz w:val="24"/>
                <w:szCs w:val="24"/>
              </w:rPr>
              <w:t>1,62,500</w:t>
            </w:r>
          </w:p>
        </w:tc>
      </w:tr>
      <w:tr w:rsidR="00CE74D7" w:rsidRPr="009D1066" w:rsidTr="00AE16EA">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rPr>
                <w:rFonts w:ascii="Bookman Old Style" w:eastAsia="Times New Roman" w:hAnsi="Bookman Old Style"/>
                <w:sz w:val="24"/>
                <w:szCs w:val="24"/>
              </w:rPr>
            </w:pPr>
            <w:r w:rsidRPr="009D1066">
              <w:rPr>
                <w:rFonts w:ascii="Bookman Old Style" w:eastAsia="Times New Roman" w:hAnsi="Bookman Old Style"/>
                <w:sz w:val="24"/>
                <w:szCs w:val="24"/>
              </w:rPr>
              <w:t>Year 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E74D7" w:rsidRPr="009D1066" w:rsidRDefault="00CE74D7" w:rsidP="00AE16EA">
            <w:pPr>
              <w:spacing w:line="360" w:lineRule="auto"/>
              <w:jc w:val="right"/>
              <w:rPr>
                <w:rFonts w:ascii="Bookman Old Style" w:eastAsia="Times New Roman" w:hAnsi="Bookman Old Style"/>
                <w:sz w:val="24"/>
                <w:szCs w:val="24"/>
              </w:rPr>
            </w:pPr>
            <w:r w:rsidRPr="009D1066">
              <w:rPr>
                <w:rFonts w:ascii="Bookman Old Style" w:eastAsia="Times New Roman" w:hAnsi="Bookman Old Style"/>
                <w:sz w:val="24"/>
                <w:szCs w:val="24"/>
              </w:rPr>
              <w:t>1,48,000</w:t>
            </w:r>
          </w:p>
        </w:tc>
      </w:tr>
    </w:tbl>
    <w:p w:rsidR="00CE74D7" w:rsidRPr="009D1066" w:rsidRDefault="00CE74D7" w:rsidP="00CE74D7">
      <w:pPr>
        <w:pStyle w:val="ListParagraph"/>
        <w:spacing w:after="0" w:line="360" w:lineRule="auto"/>
        <w:ind w:left="1843"/>
        <w:jc w:val="both"/>
        <w:rPr>
          <w:rFonts w:ascii="Bookman Old Style" w:eastAsia="Times New Roman" w:hAnsi="Bookman Old Style"/>
          <w:sz w:val="24"/>
          <w:szCs w:val="24"/>
        </w:rPr>
      </w:pPr>
    </w:p>
    <w:p w:rsidR="00CE74D7" w:rsidRPr="009D1066" w:rsidRDefault="00CE74D7" w:rsidP="00CE74D7">
      <w:pPr>
        <w:pStyle w:val="ListParagraph"/>
        <w:numPr>
          <w:ilvl w:val="1"/>
          <w:numId w:val="4"/>
        </w:numPr>
        <w:spacing w:after="0" w:line="360" w:lineRule="auto"/>
        <w:ind w:left="1843"/>
        <w:jc w:val="both"/>
        <w:rPr>
          <w:rFonts w:ascii="Bookman Old Style" w:eastAsia="Times New Roman" w:hAnsi="Bookman Old Style"/>
          <w:sz w:val="24"/>
          <w:szCs w:val="24"/>
        </w:rPr>
      </w:pPr>
      <w:r w:rsidRPr="009D1066">
        <w:rPr>
          <w:rFonts w:ascii="Bookman Old Style" w:eastAsia="Times New Roman" w:hAnsi="Bookman Old Style"/>
          <w:sz w:val="24"/>
          <w:szCs w:val="24"/>
        </w:rPr>
        <w:t xml:space="preserve">Calculate the projected payback time for the project to the nearest month. </w:t>
      </w:r>
    </w:p>
    <w:p w:rsidR="00CE74D7" w:rsidRPr="009D1066" w:rsidRDefault="00CE74D7" w:rsidP="00CE74D7">
      <w:pPr>
        <w:pStyle w:val="ListParagraph"/>
        <w:numPr>
          <w:ilvl w:val="1"/>
          <w:numId w:val="4"/>
        </w:numPr>
        <w:spacing w:after="0" w:line="360" w:lineRule="auto"/>
        <w:ind w:left="1843"/>
        <w:jc w:val="both"/>
        <w:rPr>
          <w:rFonts w:ascii="Bookman Old Style" w:eastAsia="Times New Roman" w:hAnsi="Bookman Old Style"/>
          <w:sz w:val="24"/>
          <w:szCs w:val="24"/>
        </w:rPr>
      </w:pPr>
      <w:r w:rsidRPr="009D1066">
        <w:rPr>
          <w:rFonts w:ascii="Bookman Old Style" w:eastAsia="Times New Roman" w:hAnsi="Bookman Old Style"/>
          <w:sz w:val="24"/>
          <w:szCs w:val="24"/>
        </w:rPr>
        <w:t xml:space="preserve">Calculate the Net Present Value of the project using a discount factor of 5% and comment on the attractiveness of the project. </w:t>
      </w:r>
    </w:p>
    <w:p w:rsidR="00CE74D7" w:rsidRPr="009D1066" w:rsidRDefault="00CE74D7" w:rsidP="00CE74D7">
      <w:pPr>
        <w:spacing w:after="0" w:line="360" w:lineRule="auto"/>
        <w:ind w:left="403" w:firstLine="720"/>
        <w:rPr>
          <w:rFonts w:ascii="Bookman Old Style" w:eastAsia="Times New Roman" w:hAnsi="Bookman Old Style"/>
          <w:sz w:val="24"/>
          <w:szCs w:val="24"/>
        </w:rPr>
      </w:pPr>
      <w:r w:rsidRPr="009D1066">
        <w:rPr>
          <w:rFonts w:ascii="Bookman Old Style" w:eastAsia="Times New Roman" w:hAnsi="Bookman Old Style"/>
          <w:sz w:val="24"/>
          <w:szCs w:val="24"/>
        </w:rPr>
        <w:t>Discount factors at 10 % are;</w:t>
      </w:r>
    </w:p>
    <w:p w:rsidR="00CE74D7" w:rsidRPr="009D1066" w:rsidRDefault="00CE74D7" w:rsidP="00CE74D7">
      <w:pPr>
        <w:spacing w:after="0" w:line="360" w:lineRule="auto"/>
        <w:ind w:left="720" w:firstLine="720"/>
        <w:rPr>
          <w:rFonts w:ascii="Bookman Old Style" w:eastAsia="Times New Roman" w:hAnsi="Bookman Old Style"/>
          <w:sz w:val="24"/>
          <w:szCs w:val="24"/>
        </w:rPr>
      </w:pPr>
      <w:r w:rsidRPr="009D1066">
        <w:rPr>
          <w:rFonts w:ascii="Bookman Old Style" w:eastAsia="Times New Roman" w:hAnsi="Bookman Old Style"/>
          <w:sz w:val="24"/>
          <w:szCs w:val="24"/>
        </w:rPr>
        <w:lastRenderedPageBreak/>
        <w:t>Year 1 = 0.909, Year 2 = 0.826, Year 3 = 0.751, Year 4 = 0.683, Year 5 = 0.62.</w:t>
      </w:r>
    </w:p>
    <w:p w:rsidR="00CE74D7" w:rsidRPr="009D1066" w:rsidRDefault="00CE74D7" w:rsidP="00E92D83">
      <w:pPr>
        <w:pStyle w:val="ListParagraph"/>
        <w:numPr>
          <w:ilvl w:val="0"/>
          <w:numId w:val="9"/>
        </w:numPr>
        <w:spacing w:after="0" w:line="240" w:lineRule="auto"/>
        <w:jc w:val="both"/>
        <w:rPr>
          <w:rFonts w:ascii="Bookman Old Style" w:eastAsia="Times New Roman" w:hAnsi="Bookman Old Style"/>
          <w:sz w:val="24"/>
          <w:szCs w:val="24"/>
        </w:rPr>
      </w:pPr>
      <w:r w:rsidRPr="009D1066">
        <w:rPr>
          <w:rFonts w:ascii="Bookman Old Style" w:eastAsia="Times New Roman" w:hAnsi="Bookman Old Style"/>
          <w:b/>
          <w:sz w:val="24"/>
          <w:szCs w:val="24"/>
        </w:rPr>
        <w:t xml:space="preserve"> Think about it</w:t>
      </w:r>
      <w:r w:rsidRPr="009D1066">
        <w:rPr>
          <w:rFonts w:ascii="Bookman Old Style" w:eastAsia="Times New Roman" w:hAnsi="Bookman Old Style"/>
          <w:sz w:val="24"/>
          <w:szCs w:val="24"/>
        </w:rPr>
        <w:t xml:space="preserve">: Characteristics of a project involving the installation of a new server. The installation of a new server in an office is one example of a project. It involves a single, definable purpose, which is to set up a new server-based network for the office. It uses the skills of a number of different people, from individual company users to external specialist IT consultants. Different people will write the software, configure the hardware, install the system and test and commission it. As with many projects, the team itself is multidisciplinary. Installing the server and commissioning it is a unique process for the IT consultants, in that every office is different and the demands of any particular client will be specific to that client. The project will always be somewhat unfamiliar, because new hardware and software are coming onto the market all the time, and hence the resulting system requirements will be constantly changing. The project is highly interdependent, in that the input of each person in the multidisciplinary team must work properly in order for the overall new system to work. The installation team is also temporary. It works together on the server installation. As soon as the installation is complete and the system is commissioned, the team ceases to exist and each individual either moves onto new installation projects or moves back into their standard or normal functional roles. The installation may be interlinked, in that it may take place in conjunction with hardware or software upgrades. Most IT managers would take advantage of a server upgrade to carry out other network improvement works such as replacing PCs or upgrading software. The project is designed to bring about change in the form of a new server that presumably will make the company more efficient. The overall level of change risk is high and some form of standby provision is obviously necessary. All obvious precautions such as backing up all data, running duplicate systems, phased commissioning and so on should be put in place to reduce the impact and magnitude of change risk. </w:t>
      </w:r>
    </w:p>
    <w:p w:rsidR="00CE74D7" w:rsidRPr="009D1066" w:rsidRDefault="00CE74D7" w:rsidP="00CE74D7">
      <w:pPr>
        <w:pStyle w:val="ListParagraph"/>
        <w:spacing w:after="0" w:line="360" w:lineRule="auto"/>
        <w:rPr>
          <w:rFonts w:ascii="Bookman Old Style" w:eastAsia="Times New Roman" w:hAnsi="Bookman Old Style"/>
          <w:sz w:val="24"/>
          <w:szCs w:val="24"/>
        </w:rPr>
      </w:pPr>
    </w:p>
    <w:p w:rsidR="00CE74D7" w:rsidRPr="009D1066" w:rsidRDefault="00CE74D7" w:rsidP="00CE74D7">
      <w:pPr>
        <w:spacing w:after="0" w:line="360" w:lineRule="auto"/>
        <w:rPr>
          <w:rFonts w:ascii="Bookman Old Style" w:eastAsia="Times New Roman" w:hAnsi="Bookman Old Style"/>
          <w:b/>
          <w:sz w:val="24"/>
          <w:szCs w:val="24"/>
        </w:rPr>
      </w:pPr>
      <w:r w:rsidRPr="009D1066">
        <w:rPr>
          <w:rFonts w:ascii="Bookman Old Style" w:eastAsia="Times New Roman" w:hAnsi="Bookman Old Style"/>
          <w:b/>
          <w:sz w:val="24"/>
          <w:szCs w:val="24"/>
        </w:rPr>
        <w:t xml:space="preserve">Questions: </w:t>
      </w:r>
    </w:p>
    <w:p w:rsidR="00CE74D7" w:rsidRPr="009D1066" w:rsidRDefault="00CE74D7" w:rsidP="00E92D83">
      <w:pPr>
        <w:pStyle w:val="ListParagraph"/>
        <w:numPr>
          <w:ilvl w:val="1"/>
          <w:numId w:val="12"/>
        </w:numPr>
        <w:spacing w:after="0" w:line="240" w:lineRule="auto"/>
        <w:jc w:val="both"/>
        <w:rPr>
          <w:rFonts w:ascii="Bookman Old Style" w:hAnsi="Bookman Old Style"/>
          <w:b/>
          <w:sz w:val="24"/>
          <w:szCs w:val="24"/>
        </w:rPr>
      </w:pPr>
      <w:r w:rsidRPr="009D1066">
        <w:rPr>
          <w:rFonts w:ascii="Bookman Old Style" w:eastAsia="Times New Roman" w:hAnsi="Bookman Old Style"/>
          <w:sz w:val="24"/>
          <w:szCs w:val="24"/>
        </w:rPr>
        <w:t xml:space="preserve">Where might the installation of a new server not be regarded as </w:t>
      </w:r>
      <w:r w:rsidRPr="009D1066">
        <w:rPr>
          <w:rFonts w:ascii="Bookman Old Style" w:eastAsia="Times New Roman" w:hAnsi="Bookman Old Style"/>
          <w:sz w:val="24"/>
          <w:szCs w:val="24"/>
        </w:rPr>
        <w:br/>
        <w:t>a project? How could project objectives (installation of the new server) be accurately coordinated with organisational objectives (general software and hardware upgrade)?</w:t>
      </w:r>
    </w:p>
    <w:p w:rsidR="00320FE8" w:rsidRPr="009D1066" w:rsidRDefault="00320FE8" w:rsidP="00A62AD4">
      <w:pPr>
        <w:pStyle w:val="NormalWeb"/>
        <w:shd w:val="clear" w:color="auto" w:fill="FFFFFF"/>
        <w:spacing w:before="0" w:beforeAutospacing="0" w:after="0" w:afterAutospacing="0" w:line="360" w:lineRule="auto"/>
        <w:jc w:val="center"/>
        <w:rPr>
          <w:rFonts w:ascii="Bookman Old Style" w:hAnsi="Bookman Old Style"/>
          <w:b/>
          <w:color w:val="333333"/>
        </w:rPr>
      </w:pPr>
    </w:p>
    <w:p w:rsidR="00320FE8" w:rsidRPr="009D1066" w:rsidRDefault="00320FE8" w:rsidP="00A62AD4">
      <w:pPr>
        <w:pStyle w:val="NormalWeb"/>
        <w:shd w:val="clear" w:color="auto" w:fill="FFFFFF"/>
        <w:spacing w:before="0" w:beforeAutospacing="0" w:after="0" w:afterAutospacing="0" w:line="360" w:lineRule="auto"/>
        <w:jc w:val="center"/>
        <w:rPr>
          <w:rFonts w:ascii="Bookman Old Style" w:hAnsi="Bookman Old Style"/>
          <w:b/>
          <w:color w:val="333333"/>
        </w:rPr>
      </w:pPr>
    </w:p>
    <w:p w:rsidR="00320FE8" w:rsidRPr="009D1066" w:rsidRDefault="00320FE8" w:rsidP="00A62AD4">
      <w:pPr>
        <w:pStyle w:val="NormalWeb"/>
        <w:shd w:val="clear" w:color="auto" w:fill="FFFFFF"/>
        <w:spacing w:before="0" w:beforeAutospacing="0" w:after="0" w:afterAutospacing="0" w:line="360" w:lineRule="auto"/>
        <w:jc w:val="center"/>
        <w:rPr>
          <w:rFonts w:ascii="Bookman Old Style" w:hAnsi="Bookman Old Style"/>
          <w:b/>
          <w:color w:val="333333"/>
        </w:rPr>
      </w:pPr>
    </w:p>
    <w:p w:rsidR="001112B3" w:rsidRPr="009D1066" w:rsidRDefault="00882CB1" w:rsidP="00E92D83">
      <w:pPr>
        <w:jc w:val="center"/>
        <w:rPr>
          <w:rFonts w:ascii="Bookman Old Style" w:hAnsi="Bookman Old Style"/>
          <w:b/>
          <w:sz w:val="30"/>
        </w:rPr>
      </w:pPr>
      <w:r w:rsidRPr="009D1066">
        <w:rPr>
          <w:rFonts w:ascii="Bookman Old Style" w:hAnsi="Bookman Old Style"/>
          <w:b/>
          <w:color w:val="333333"/>
        </w:rPr>
        <w:br w:type="page"/>
      </w:r>
      <w:r w:rsidR="001112B3" w:rsidRPr="009D1066">
        <w:rPr>
          <w:rFonts w:ascii="Bookman Old Style" w:hAnsi="Bookman Old Style"/>
          <w:b/>
          <w:sz w:val="30"/>
        </w:rPr>
        <w:lastRenderedPageBreak/>
        <w:t>SRI VENKATESWARA UNIVERSITY</w:t>
      </w:r>
    </w:p>
    <w:p w:rsidR="001112B3" w:rsidRPr="009D1066" w:rsidRDefault="001112B3" w:rsidP="00036F0B">
      <w:pPr>
        <w:spacing w:after="0" w:line="360" w:lineRule="auto"/>
        <w:jc w:val="center"/>
        <w:rPr>
          <w:rFonts w:ascii="Bookman Old Style" w:eastAsia="Times New Roman" w:hAnsi="Bookman Old Style"/>
          <w:b/>
          <w:color w:val="333333"/>
          <w:sz w:val="24"/>
          <w:szCs w:val="24"/>
        </w:rPr>
      </w:pPr>
      <w:r w:rsidRPr="009D1066">
        <w:rPr>
          <w:rFonts w:ascii="Bookman Old Style" w:eastAsia="Times New Roman" w:hAnsi="Bookman Old Style"/>
          <w:b/>
          <w:color w:val="333333"/>
          <w:sz w:val="24"/>
          <w:szCs w:val="24"/>
        </w:rPr>
        <w:t>B.Com – CBCS SYLLABUS</w:t>
      </w:r>
    </w:p>
    <w:p w:rsidR="001112B3" w:rsidRPr="009D1066" w:rsidRDefault="001112B3" w:rsidP="00036F0B">
      <w:pPr>
        <w:tabs>
          <w:tab w:val="left" w:pos="6663"/>
          <w:tab w:val="left" w:pos="8080"/>
        </w:tabs>
        <w:spacing w:before="1" w:line="240" w:lineRule="auto"/>
        <w:ind w:left="567" w:right="95"/>
        <w:jc w:val="center"/>
        <w:rPr>
          <w:rFonts w:ascii="Bookman Old Style" w:hAnsi="Bookman Old Style"/>
          <w:b/>
          <w:sz w:val="24"/>
        </w:rPr>
      </w:pPr>
      <w:r w:rsidRPr="009D1066">
        <w:rPr>
          <w:rFonts w:ascii="Bookman Old Style" w:hAnsi="Bookman Old Style"/>
          <w:b/>
          <w:sz w:val="24"/>
        </w:rPr>
        <w:t xml:space="preserve">SEMESTER </w:t>
      </w:r>
      <w:r w:rsidR="00977EB4" w:rsidRPr="009D1066">
        <w:rPr>
          <w:rFonts w:ascii="Bookman Old Style" w:hAnsi="Bookman Old Style"/>
          <w:b/>
          <w:sz w:val="24"/>
        </w:rPr>
        <w:t>–</w:t>
      </w:r>
      <w:r w:rsidRPr="009D1066">
        <w:rPr>
          <w:rFonts w:ascii="Bookman Old Style" w:hAnsi="Bookman Old Style"/>
          <w:b/>
          <w:sz w:val="24"/>
        </w:rPr>
        <w:t xml:space="preserve"> VI</w:t>
      </w:r>
      <w:r w:rsidR="009D1E85" w:rsidRPr="009D1066">
        <w:rPr>
          <w:rFonts w:ascii="Bookman Old Style" w:hAnsi="Bookman Old Style"/>
          <w:b/>
          <w:sz w:val="24"/>
        </w:rPr>
        <w:t xml:space="preserve"> - </w:t>
      </w:r>
      <w:r w:rsidR="00977EB4" w:rsidRPr="009D1066">
        <w:rPr>
          <w:rFonts w:ascii="Bookman Old Style" w:hAnsi="Bookman Old Style"/>
          <w:b/>
          <w:sz w:val="24"/>
        </w:rPr>
        <w:t xml:space="preserve"> W.E.F. 2020-21</w:t>
      </w:r>
    </w:p>
    <w:p w:rsidR="009D1E85" w:rsidRPr="009D1066" w:rsidRDefault="009D1E85" w:rsidP="00036F0B">
      <w:pPr>
        <w:spacing w:after="0" w:line="360" w:lineRule="auto"/>
        <w:jc w:val="center"/>
        <w:outlineLvl w:val="2"/>
        <w:rPr>
          <w:rFonts w:ascii="Bookman Old Style" w:eastAsia="Times New Roman" w:hAnsi="Bookman Old Style"/>
          <w:b/>
          <w:bCs/>
          <w:sz w:val="24"/>
          <w:szCs w:val="24"/>
        </w:rPr>
      </w:pPr>
      <w:r w:rsidRPr="009D1066">
        <w:rPr>
          <w:rFonts w:ascii="Bookman Old Style" w:eastAsia="Times New Roman" w:hAnsi="Bookman Old Style"/>
          <w:b/>
          <w:color w:val="333333"/>
          <w:sz w:val="24"/>
          <w:szCs w:val="24"/>
        </w:rPr>
        <w:t>Cluster Elective</w:t>
      </w:r>
      <w:r w:rsidRPr="009D1066">
        <w:rPr>
          <w:rFonts w:ascii="Bookman Old Style" w:eastAsia="Times New Roman" w:hAnsi="Bookman Old Style"/>
          <w:b/>
          <w:bCs/>
          <w:sz w:val="24"/>
          <w:szCs w:val="24"/>
        </w:rPr>
        <w:t>: Taxation</w:t>
      </w:r>
    </w:p>
    <w:p w:rsidR="009D1E85" w:rsidRPr="009D1066" w:rsidRDefault="009D1E85">
      <w:pPr>
        <w:rPr>
          <w:rFonts w:ascii="Bookman Old Style" w:eastAsia="Times New Roman" w:hAnsi="Bookman Old Style"/>
          <w:b/>
          <w:color w:val="333333"/>
          <w:sz w:val="24"/>
          <w:szCs w:val="24"/>
        </w:rPr>
      </w:pPr>
      <w:r w:rsidRPr="009D1066">
        <w:rPr>
          <w:rFonts w:ascii="Bookman Old Style" w:hAnsi="Bookman Old Style"/>
          <w:b/>
          <w:noProof/>
          <w:color w:val="333333"/>
          <w:lang w:val="en-IN" w:eastAsia="en-IN"/>
        </w:rPr>
        <w:drawing>
          <wp:inline distT="0" distB="0" distL="0" distR="0">
            <wp:extent cx="5731510" cy="4524375"/>
            <wp:effectExtent l="19050" t="0" r="254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t="7486" b="16856"/>
                    <a:stretch>
                      <a:fillRect/>
                    </a:stretch>
                  </pic:blipFill>
                  <pic:spPr bwMode="auto">
                    <a:xfrm>
                      <a:off x="0" y="0"/>
                      <a:ext cx="5731510" cy="4524375"/>
                    </a:xfrm>
                    <a:prstGeom prst="rect">
                      <a:avLst/>
                    </a:prstGeom>
                    <a:noFill/>
                    <a:ln w="9525">
                      <a:noFill/>
                      <a:miter lim="800000"/>
                      <a:headEnd/>
                      <a:tailEnd/>
                    </a:ln>
                  </pic:spPr>
                </pic:pic>
              </a:graphicData>
            </a:graphic>
          </wp:inline>
        </w:drawing>
      </w:r>
    </w:p>
    <w:p w:rsidR="009D1E85" w:rsidRPr="009D1066" w:rsidRDefault="009D1E85" w:rsidP="00A62AD4">
      <w:pPr>
        <w:pStyle w:val="NormalWeb"/>
        <w:shd w:val="clear" w:color="auto" w:fill="FFFFFF"/>
        <w:spacing w:before="0" w:beforeAutospacing="0" w:after="0" w:afterAutospacing="0" w:line="360" w:lineRule="auto"/>
        <w:jc w:val="center"/>
        <w:rPr>
          <w:rFonts w:ascii="Bookman Old Style" w:hAnsi="Bookman Old Style"/>
          <w:b/>
          <w:color w:val="333333"/>
        </w:rPr>
      </w:pPr>
    </w:p>
    <w:p w:rsidR="00036F0B" w:rsidRPr="009D1066" w:rsidRDefault="00036F0B">
      <w:pPr>
        <w:rPr>
          <w:rFonts w:ascii="Bookman Old Style" w:eastAsia="Times New Roman" w:hAnsi="Bookman Old Style"/>
          <w:b/>
          <w:color w:val="333333"/>
          <w:sz w:val="24"/>
          <w:szCs w:val="24"/>
        </w:rPr>
      </w:pPr>
      <w:r w:rsidRPr="009D1066">
        <w:rPr>
          <w:rFonts w:ascii="Bookman Old Style" w:hAnsi="Bookman Old Style"/>
          <w:b/>
          <w:color w:val="333333"/>
        </w:rPr>
        <w:br w:type="page"/>
      </w:r>
    </w:p>
    <w:p w:rsidR="00B60605" w:rsidRPr="009D1066" w:rsidRDefault="00B60605" w:rsidP="00B60605">
      <w:pPr>
        <w:jc w:val="center"/>
        <w:rPr>
          <w:rFonts w:ascii="Bookman Old Style" w:eastAsia="Times New Roman" w:hAnsi="Bookman Old Style"/>
          <w:b/>
          <w:sz w:val="24"/>
          <w:szCs w:val="24"/>
        </w:rPr>
      </w:pPr>
      <w:r w:rsidRPr="009D1066">
        <w:rPr>
          <w:rFonts w:ascii="Bookman Old Style" w:hAnsi="Bookman Old Style"/>
          <w:b/>
          <w:sz w:val="24"/>
          <w:szCs w:val="24"/>
        </w:rPr>
        <w:lastRenderedPageBreak/>
        <w:t>DSC 6.6</w:t>
      </w:r>
      <w:r w:rsidRPr="009D1066">
        <w:rPr>
          <w:rFonts w:ascii="Bookman Old Style" w:eastAsia="Times New Roman" w:hAnsi="Bookman Old Style"/>
          <w:b/>
          <w:sz w:val="24"/>
          <w:szCs w:val="24"/>
        </w:rPr>
        <w:t xml:space="preserve"> </w:t>
      </w:r>
      <w:r w:rsidR="00C0471F" w:rsidRPr="009D1066">
        <w:rPr>
          <w:rFonts w:ascii="Bookman Old Style" w:eastAsia="Times New Roman" w:hAnsi="Bookman Old Style"/>
          <w:b/>
          <w:sz w:val="24"/>
          <w:szCs w:val="24"/>
        </w:rPr>
        <w:t xml:space="preserve">- </w:t>
      </w:r>
      <w:r w:rsidRPr="009D1066">
        <w:rPr>
          <w:rFonts w:ascii="Bookman Old Style" w:eastAsia="Times New Roman" w:hAnsi="Bookman Old Style"/>
          <w:b/>
          <w:sz w:val="24"/>
          <w:szCs w:val="24"/>
        </w:rPr>
        <w:t xml:space="preserve">Tax Planning </w:t>
      </w:r>
    </w:p>
    <w:p w:rsidR="00B60605" w:rsidRPr="009D1066" w:rsidRDefault="00B60605" w:rsidP="00B60605">
      <w:pPr>
        <w:spacing w:after="0" w:line="360" w:lineRule="auto"/>
        <w:jc w:val="both"/>
        <w:rPr>
          <w:rFonts w:ascii="Bookman Old Style" w:eastAsia="Times New Roman" w:hAnsi="Bookman Old Style"/>
          <w:b/>
          <w:sz w:val="24"/>
          <w:szCs w:val="24"/>
        </w:rPr>
      </w:pPr>
    </w:p>
    <w:p w:rsidR="00B60605" w:rsidRPr="009D1066" w:rsidRDefault="00B60605" w:rsidP="00B60605">
      <w:pPr>
        <w:spacing w:after="0"/>
        <w:jc w:val="both"/>
        <w:rPr>
          <w:rFonts w:ascii="Bookman Old Style" w:hAnsi="Bookman Old Style"/>
          <w:sz w:val="24"/>
          <w:szCs w:val="24"/>
        </w:rPr>
      </w:pPr>
      <w:r w:rsidRPr="009D1066">
        <w:rPr>
          <w:rFonts w:ascii="Bookman Old Style" w:hAnsi="Bookman Old Style"/>
          <w:b/>
          <w:sz w:val="24"/>
          <w:szCs w:val="24"/>
        </w:rPr>
        <w:t>Unit-I: Tax Planning</w:t>
      </w:r>
      <w:r w:rsidRPr="009D1066">
        <w:rPr>
          <w:rFonts w:ascii="Bookman Old Style" w:hAnsi="Bookman Old Style"/>
          <w:sz w:val="24"/>
          <w:szCs w:val="24"/>
        </w:rPr>
        <w:t xml:space="preserve">: Difference between tax planning, tax avoidance, tax evasion and tax management – Tax planning with reference to setting up a New Business – Form and Size – Tax Holiday, etc. </w:t>
      </w:r>
    </w:p>
    <w:p w:rsidR="00B60605" w:rsidRPr="009D1066" w:rsidRDefault="00B60605" w:rsidP="00B60605">
      <w:pPr>
        <w:spacing w:after="0"/>
        <w:jc w:val="both"/>
        <w:rPr>
          <w:rFonts w:ascii="Bookman Old Style" w:hAnsi="Bookman Old Style"/>
          <w:sz w:val="24"/>
          <w:szCs w:val="24"/>
        </w:rPr>
      </w:pPr>
    </w:p>
    <w:p w:rsidR="00B60605" w:rsidRPr="009D1066" w:rsidRDefault="00B60605" w:rsidP="00B60605">
      <w:pPr>
        <w:spacing w:after="0"/>
        <w:jc w:val="both"/>
        <w:rPr>
          <w:rFonts w:ascii="Bookman Old Style" w:eastAsia="Times New Roman" w:hAnsi="Bookman Old Style"/>
          <w:b/>
          <w:sz w:val="24"/>
          <w:szCs w:val="24"/>
        </w:rPr>
      </w:pPr>
      <w:r w:rsidRPr="009D1066">
        <w:rPr>
          <w:rFonts w:ascii="Bookman Old Style" w:hAnsi="Bookman Old Style"/>
          <w:b/>
          <w:sz w:val="24"/>
          <w:szCs w:val="24"/>
        </w:rPr>
        <w:t>Unit-II: Tax Planning of Financial Decisions:</w:t>
      </w:r>
      <w:r w:rsidRPr="009D1066">
        <w:rPr>
          <w:rFonts w:ascii="Bookman Old Style" w:hAnsi="Bookman Old Style"/>
          <w:sz w:val="24"/>
          <w:szCs w:val="24"/>
        </w:rPr>
        <w:t xml:space="preserve"> Absorption, Mergers, De-mergers and Takeovers – Reorganization or Restructuring of Capital – Decisions such as Borrowing or Investment Decisions.</w:t>
      </w:r>
    </w:p>
    <w:p w:rsidR="00B60605" w:rsidRPr="009D1066" w:rsidRDefault="00B60605" w:rsidP="00B60605">
      <w:pPr>
        <w:spacing w:after="0"/>
        <w:jc w:val="both"/>
        <w:rPr>
          <w:rFonts w:ascii="Bookman Old Style" w:hAnsi="Bookman Old Style"/>
          <w:sz w:val="24"/>
          <w:szCs w:val="24"/>
        </w:rPr>
      </w:pPr>
    </w:p>
    <w:p w:rsidR="00B60605" w:rsidRPr="009D1066" w:rsidRDefault="00B60605" w:rsidP="00B60605">
      <w:pPr>
        <w:spacing w:after="0"/>
        <w:jc w:val="both"/>
        <w:rPr>
          <w:rFonts w:ascii="Bookman Old Style" w:hAnsi="Bookman Old Style"/>
          <w:sz w:val="24"/>
          <w:szCs w:val="24"/>
        </w:rPr>
      </w:pPr>
      <w:r w:rsidRPr="009D1066">
        <w:rPr>
          <w:rFonts w:ascii="Bookman Old Style" w:hAnsi="Bookman Old Style"/>
          <w:b/>
          <w:sz w:val="24"/>
          <w:szCs w:val="24"/>
        </w:rPr>
        <w:t xml:space="preserve">Unit-III: Tax Planning on Managerial decisions: </w:t>
      </w:r>
      <w:r w:rsidRPr="009D1066">
        <w:rPr>
          <w:rFonts w:ascii="Bookman Old Style" w:hAnsi="Bookman Old Style"/>
          <w:sz w:val="24"/>
          <w:szCs w:val="24"/>
        </w:rPr>
        <w:t>Own or lease – Make or buy decisions – Repair, replace, renewal or renovation of assets – Shut down or Continue decision.</w:t>
      </w:r>
    </w:p>
    <w:p w:rsidR="00B60605" w:rsidRPr="009D1066" w:rsidRDefault="00B60605" w:rsidP="00B60605">
      <w:pPr>
        <w:spacing w:after="0"/>
        <w:jc w:val="both"/>
        <w:rPr>
          <w:rFonts w:ascii="Bookman Old Style" w:hAnsi="Bookman Old Style"/>
          <w:b/>
          <w:sz w:val="24"/>
          <w:szCs w:val="24"/>
        </w:rPr>
      </w:pPr>
    </w:p>
    <w:p w:rsidR="00B60605" w:rsidRPr="009D1066" w:rsidRDefault="00B60605" w:rsidP="00B60605">
      <w:pPr>
        <w:spacing w:after="0"/>
        <w:jc w:val="both"/>
        <w:rPr>
          <w:rFonts w:ascii="Bookman Old Style" w:eastAsia="Times New Roman" w:hAnsi="Bookman Old Style"/>
          <w:b/>
          <w:sz w:val="24"/>
          <w:szCs w:val="24"/>
        </w:rPr>
      </w:pPr>
      <w:r w:rsidRPr="009D1066">
        <w:rPr>
          <w:rFonts w:ascii="Bookman Old Style" w:hAnsi="Bookman Old Style"/>
          <w:b/>
          <w:sz w:val="24"/>
          <w:szCs w:val="24"/>
        </w:rPr>
        <w:t>Unit-IV:</w:t>
      </w:r>
      <w:r w:rsidRPr="009D1066">
        <w:rPr>
          <w:rFonts w:ascii="Bookman Old Style" w:hAnsi="Bookman Old Style"/>
          <w:sz w:val="24"/>
          <w:szCs w:val="24"/>
        </w:rPr>
        <w:t xml:space="preserve"> </w:t>
      </w:r>
      <w:r w:rsidRPr="009D1066">
        <w:rPr>
          <w:rFonts w:ascii="Bookman Old Style" w:hAnsi="Bookman Old Style"/>
          <w:b/>
          <w:sz w:val="24"/>
          <w:szCs w:val="24"/>
        </w:rPr>
        <w:t>Tax planning on Foreign income:</w:t>
      </w:r>
      <w:r w:rsidRPr="009D1066">
        <w:rPr>
          <w:rFonts w:ascii="Bookman Old Style" w:hAnsi="Bookman Old Style"/>
          <w:sz w:val="24"/>
          <w:szCs w:val="24"/>
        </w:rPr>
        <w:t xml:space="preserve"> Selling in domestic or foreign marker – Avoidance of double taxation agreement – Foreign collaborations and joint ventures.</w:t>
      </w:r>
    </w:p>
    <w:p w:rsidR="00B60605" w:rsidRPr="009D1066" w:rsidRDefault="00B60605" w:rsidP="00B60605">
      <w:pPr>
        <w:spacing w:after="0"/>
        <w:jc w:val="both"/>
        <w:rPr>
          <w:rFonts w:ascii="Bookman Old Style" w:eastAsia="Times New Roman" w:hAnsi="Bookman Old Style"/>
          <w:b/>
          <w:sz w:val="24"/>
          <w:szCs w:val="24"/>
        </w:rPr>
      </w:pPr>
    </w:p>
    <w:p w:rsidR="00B60605" w:rsidRPr="009D1066" w:rsidRDefault="00B60605" w:rsidP="00B60605">
      <w:pPr>
        <w:spacing w:after="0"/>
        <w:jc w:val="both"/>
        <w:rPr>
          <w:rFonts w:ascii="Bookman Old Style" w:hAnsi="Bookman Old Style"/>
          <w:sz w:val="24"/>
          <w:szCs w:val="24"/>
        </w:rPr>
      </w:pPr>
      <w:r w:rsidRPr="009D1066">
        <w:rPr>
          <w:rFonts w:ascii="Bookman Old Style" w:hAnsi="Bookman Old Style"/>
          <w:b/>
          <w:sz w:val="24"/>
          <w:szCs w:val="24"/>
        </w:rPr>
        <w:t>Unit-V:</w:t>
      </w:r>
      <w:r w:rsidRPr="009D1066">
        <w:rPr>
          <w:rFonts w:ascii="Bookman Old Style" w:hAnsi="Bookman Old Style"/>
          <w:sz w:val="24"/>
          <w:szCs w:val="24"/>
        </w:rPr>
        <w:t xml:space="preserve"> </w:t>
      </w:r>
      <w:r w:rsidRPr="009D1066">
        <w:rPr>
          <w:rFonts w:ascii="Bookman Old Style" w:hAnsi="Bookman Old Style"/>
          <w:b/>
          <w:sz w:val="24"/>
          <w:szCs w:val="24"/>
        </w:rPr>
        <w:t xml:space="preserve">Foreign Collaborations: </w:t>
      </w:r>
      <w:r w:rsidRPr="009D1066">
        <w:rPr>
          <w:rFonts w:ascii="Bookman Old Style" w:hAnsi="Bookman Old Style"/>
          <w:sz w:val="24"/>
          <w:szCs w:val="24"/>
        </w:rPr>
        <w:t xml:space="preserve">Incidence of tax on Domestic companies – Provisions for relief in respect of Double taxation – Double Taxation Avoidance Agreements.  </w:t>
      </w:r>
    </w:p>
    <w:p w:rsidR="00B60605" w:rsidRPr="009D1066" w:rsidRDefault="00B60605" w:rsidP="00B60605">
      <w:pPr>
        <w:spacing w:after="0"/>
        <w:jc w:val="both"/>
        <w:rPr>
          <w:rFonts w:ascii="Bookman Old Style" w:hAnsi="Bookman Old Style"/>
          <w:sz w:val="24"/>
          <w:szCs w:val="24"/>
        </w:rPr>
      </w:pPr>
    </w:p>
    <w:p w:rsidR="00B60605" w:rsidRPr="009D1066" w:rsidRDefault="00B60605" w:rsidP="00B60605">
      <w:pPr>
        <w:spacing w:after="0"/>
        <w:jc w:val="both"/>
        <w:rPr>
          <w:rFonts w:ascii="Bookman Old Style" w:hAnsi="Bookman Old Style"/>
          <w:sz w:val="24"/>
          <w:szCs w:val="24"/>
        </w:rPr>
      </w:pPr>
    </w:p>
    <w:p w:rsidR="00B60605" w:rsidRPr="009D1066" w:rsidRDefault="00B60605" w:rsidP="00B60605">
      <w:pPr>
        <w:spacing w:after="0" w:line="360" w:lineRule="auto"/>
        <w:jc w:val="both"/>
        <w:rPr>
          <w:rFonts w:ascii="Bookman Old Style" w:hAnsi="Bookman Old Style"/>
          <w:b/>
          <w:sz w:val="24"/>
          <w:szCs w:val="24"/>
        </w:rPr>
      </w:pPr>
      <w:r w:rsidRPr="009D1066">
        <w:rPr>
          <w:rFonts w:ascii="Bookman Old Style" w:hAnsi="Bookman Old Style"/>
          <w:b/>
          <w:sz w:val="24"/>
          <w:szCs w:val="24"/>
        </w:rPr>
        <w:t>References:</w:t>
      </w:r>
    </w:p>
    <w:p w:rsidR="00B60605" w:rsidRPr="009D1066" w:rsidRDefault="00B60605" w:rsidP="00B60605">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1. E.A. Srinivas, Corporate Tax Planning, Tata McGraw Hill. </w:t>
      </w:r>
    </w:p>
    <w:p w:rsidR="00B60605" w:rsidRPr="009D1066" w:rsidRDefault="00B60605" w:rsidP="00B60605">
      <w:pPr>
        <w:spacing w:after="0" w:line="360" w:lineRule="auto"/>
        <w:jc w:val="both"/>
        <w:rPr>
          <w:rFonts w:ascii="Bookman Old Style" w:hAnsi="Bookman Old Style"/>
          <w:sz w:val="24"/>
          <w:szCs w:val="24"/>
        </w:rPr>
      </w:pPr>
      <w:r w:rsidRPr="009D1066">
        <w:rPr>
          <w:rFonts w:ascii="Bookman Old Style" w:hAnsi="Bookman Old Style"/>
          <w:sz w:val="24"/>
          <w:szCs w:val="24"/>
        </w:rPr>
        <w:t>2. Vinod K. Singhania, Taxman’s Direct Taxes Planning and Management.</w:t>
      </w:r>
    </w:p>
    <w:p w:rsidR="00B60605" w:rsidRPr="009D1066" w:rsidRDefault="00B60605" w:rsidP="00B60605">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3. Taxman, The Tax and Corporate Law Weekly. </w:t>
      </w:r>
    </w:p>
    <w:p w:rsidR="00B60605" w:rsidRPr="009D1066" w:rsidRDefault="00B60605" w:rsidP="00B60605">
      <w:pPr>
        <w:spacing w:after="0" w:line="360" w:lineRule="auto"/>
        <w:jc w:val="both"/>
        <w:rPr>
          <w:rFonts w:ascii="Bookman Old Style" w:hAnsi="Bookman Old Style"/>
          <w:sz w:val="24"/>
          <w:szCs w:val="24"/>
        </w:rPr>
      </w:pPr>
      <w:r w:rsidRPr="009D1066">
        <w:rPr>
          <w:rFonts w:ascii="Bookman Old Style" w:hAnsi="Bookman Old Style"/>
          <w:sz w:val="24"/>
          <w:szCs w:val="24"/>
        </w:rPr>
        <w:t>4. Bhagawati Prasad, Direct Taxes Laws Practice, Wishwa Prakashan.</w:t>
      </w:r>
    </w:p>
    <w:p w:rsidR="00B60605" w:rsidRPr="009D1066" w:rsidRDefault="00B60605" w:rsidP="00B60605">
      <w:pPr>
        <w:autoSpaceDE w:val="0"/>
        <w:autoSpaceDN w:val="0"/>
        <w:adjustRightInd w:val="0"/>
        <w:spacing w:after="0" w:line="360" w:lineRule="auto"/>
        <w:rPr>
          <w:rFonts w:ascii="Bookman Old Style" w:hAnsi="Bookman Old Style"/>
          <w:sz w:val="24"/>
          <w:szCs w:val="24"/>
        </w:rPr>
      </w:pPr>
      <w:r w:rsidRPr="009D1066">
        <w:rPr>
          <w:rFonts w:ascii="Bookman Old Style" w:hAnsi="Bookman Old Style"/>
          <w:sz w:val="24"/>
          <w:szCs w:val="24"/>
        </w:rPr>
        <w:t xml:space="preserve"> 5. Ahuja, Girish &amp; Ravi Gupta. </w:t>
      </w:r>
      <w:r w:rsidRPr="009D1066">
        <w:rPr>
          <w:rFonts w:ascii="Bookman Old Style" w:hAnsi="Bookman Old Style"/>
          <w:iCs/>
          <w:sz w:val="24"/>
          <w:szCs w:val="24"/>
        </w:rPr>
        <w:t>Corporate Tax Planning and Management,</w:t>
      </w:r>
      <w:r w:rsidRPr="009D1066">
        <w:rPr>
          <w:rFonts w:ascii="Bookman Old Style" w:hAnsi="Bookman Old Style"/>
          <w:sz w:val="24"/>
          <w:szCs w:val="24"/>
        </w:rPr>
        <w:t xml:space="preserve"> Bharat Law House.</w:t>
      </w:r>
    </w:p>
    <w:p w:rsidR="00B60605" w:rsidRPr="009D1066" w:rsidRDefault="00B60605" w:rsidP="00B60605">
      <w:pPr>
        <w:autoSpaceDE w:val="0"/>
        <w:autoSpaceDN w:val="0"/>
        <w:adjustRightInd w:val="0"/>
        <w:spacing w:after="0" w:line="360" w:lineRule="auto"/>
        <w:rPr>
          <w:rFonts w:ascii="Bookman Old Style" w:hAnsi="Bookman Old Style"/>
          <w:sz w:val="24"/>
          <w:szCs w:val="24"/>
        </w:rPr>
      </w:pPr>
      <w:r w:rsidRPr="009D1066">
        <w:rPr>
          <w:rFonts w:ascii="Bookman Old Style" w:hAnsi="Bookman Old Style"/>
          <w:sz w:val="24"/>
          <w:szCs w:val="24"/>
        </w:rPr>
        <w:t xml:space="preserve">6. Acharya, Shuklendra and M.G. Gurha, </w:t>
      </w:r>
      <w:r w:rsidRPr="009D1066">
        <w:rPr>
          <w:rFonts w:ascii="Bookman Old Style" w:hAnsi="Bookman Old Style"/>
          <w:iCs/>
          <w:sz w:val="24"/>
          <w:szCs w:val="24"/>
        </w:rPr>
        <w:t>Tax Planning under Direct Taxes</w:t>
      </w:r>
      <w:r w:rsidRPr="009D1066">
        <w:rPr>
          <w:rFonts w:ascii="Bookman Old Style" w:hAnsi="Bookman Old Style"/>
          <w:sz w:val="24"/>
          <w:szCs w:val="24"/>
        </w:rPr>
        <w:t>. Modern Law</w:t>
      </w:r>
    </w:p>
    <w:p w:rsidR="00B60605" w:rsidRPr="009D1066" w:rsidRDefault="00B60605" w:rsidP="00B60605">
      <w:pPr>
        <w:autoSpaceDE w:val="0"/>
        <w:autoSpaceDN w:val="0"/>
        <w:adjustRightInd w:val="0"/>
        <w:spacing w:after="0" w:line="360" w:lineRule="auto"/>
        <w:rPr>
          <w:rFonts w:ascii="Bookman Old Style" w:hAnsi="Bookman Old Style"/>
          <w:sz w:val="24"/>
          <w:szCs w:val="24"/>
        </w:rPr>
      </w:pPr>
      <w:r w:rsidRPr="009D1066">
        <w:rPr>
          <w:rFonts w:ascii="Bookman Old Style" w:hAnsi="Bookman Old Style"/>
          <w:sz w:val="24"/>
          <w:szCs w:val="24"/>
        </w:rPr>
        <w:t>Publication, Allahabad.</w:t>
      </w:r>
    </w:p>
    <w:p w:rsidR="00B60605" w:rsidRPr="009D1066" w:rsidRDefault="00B60605" w:rsidP="00B60605">
      <w:pPr>
        <w:autoSpaceDE w:val="0"/>
        <w:autoSpaceDN w:val="0"/>
        <w:adjustRightInd w:val="0"/>
        <w:spacing w:after="0" w:line="360" w:lineRule="auto"/>
        <w:rPr>
          <w:rFonts w:ascii="Bookman Old Style" w:hAnsi="Bookman Old Style"/>
          <w:sz w:val="24"/>
          <w:szCs w:val="24"/>
        </w:rPr>
      </w:pPr>
      <w:r w:rsidRPr="009D1066">
        <w:rPr>
          <w:rFonts w:ascii="Bookman Old Style" w:hAnsi="Bookman Old Style"/>
          <w:sz w:val="24"/>
          <w:szCs w:val="24"/>
        </w:rPr>
        <w:t xml:space="preserve"> 7. IAS – 12 and AS – 22.</w:t>
      </w:r>
    </w:p>
    <w:p w:rsidR="00B60605" w:rsidRPr="009D1066" w:rsidRDefault="00B60605" w:rsidP="00B60605">
      <w:pPr>
        <w:spacing w:after="0" w:line="360" w:lineRule="auto"/>
        <w:jc w:val="both"/>
        <w:rPr>
          <w:rFonts w:ascii="Bookman Old Style" w:eastAsia="Times New Roman" w:hAnsi="Bookman Old Style"/>
          <w:b/>
          <w:sz w:val="24"/>
          <w:szCs w:val="24"/>
        </w:rPr>
      </w:pPr>
      <w:r w:rsidRPr="009D1066">
        <w:rPr>
          <w:rFonts w:ascii="Bookman Old Style" w:hAnsi="Bookman Old Style"/>
          <w:sz w:val="24"/>
          <w:szCs w:val="24"/>
        </w:rPr>
        <w:t xml:space="preserve">8. T.P. Ghosh, </w:t>
      </w:r>
      <w:r w:rsidRPr="009D1066">
        <w:rPr>
          <w:rFonts w:ascii="Bookman Old Style" w:hAnsi="Bookman Old Style"/>
          <w:iCs/>
          <w:sz w:val="24"/>
          <w:szCs w:val="24"/>
        </w:rPr>
        <w:t xml:space="preserve">IFRSs. </w:t>
      </w:r>
      <w:r w:rsidRPr="009D1066">
        <w:rPr>
          <w:rFonts w:ascii="Bookman Old Style" w:hAnsi="Bookman Old Style"/>
          <w:sz w:val="24"/>
          <w:szCs w:val="24"/>
        </w:rPr>
        <w:t>Taxman Publications Pvt. Ltd. New Delhi.</w:t>
      </w:r>
    </w:p>
    <w:p w:rsidR="00B60605" w:rsidRPr="009D1066" w:rsidRDefault="00B60605" w:rsidP="00B60605">
      <w:pPr>
        <w:spacing w:after="0" w:line="360" w:lineRule="auto"/>
        <w:jc w:val="both"/>
        <w:rPr>
          <w:rFonts w:ascii="Bookman Old Style" w:eastAsia="Times New Roman" w:hAnsi="Bookman Old Style"/>
          <w:b/>
          <w:sz w:val="24"/>
          <w:szCs w:val="24"/>
        </w:rPr>
      </w:pPr>
    </w:p>
    <w:p w:rsidR="00B60605" w:rsidRPr="009D1066" w:rsidRDefault="00B60605" w:rsidP="00A62AD4">
      <w:pPr>
        <w:pStyle w:val="NormalWeb"/>
        <w:shd w:val="clear" w:color="auto" w:fill="FFFFFF"/>
        <w:spacing w:before="0" w:beforeAutospacing="0" w:after="0" w:afterAutospacing="0" w:line="360" w:lineRule="auto"/>
        <w:jc w:val="center"/>
        <w:rPr>
          <w:rFonts w:ascii="Bookman Old Style" w:hAnsi="Bookman Old Style"/>
          <w:b/>
          <w:color w:val="333333"/>
        </w:rPr>
      </w:pPr>
    </w:p>
    <w:p w:rsidR="004F6123" w:rsidRPr="009D1066" w:rsidRDefault="00B60605" w:rsidP="00756DA0">
      <w:pPr>
        <w:jc w:val="center"/>
        <w:rPr>
          <w:rFonts w:ascii="Bookman Old Style" w:hAnsi="Bookman Old Style"/>
          <w:b/>
          <w:sz w:val="24"/>
          <w:szCs w:val="24"/>
        </w:rPr>
      </w:pPr>
      <w:r w:rsidRPr="009D1066">
        <w:rPr>
          <w:rFonts w:ascii="Bookman Old Style" w:hAnsi="Bookman Old Style"/>
          <w:b/>
          <w:color w:val="333333"/>
        </w:rPr>
        <w:br w:type="page"/>
      </w:r>
      <w:r w:rsidR="004F6123" w:rsidRPr="009D1066">
        <w:rPr>
          <w:rFonts w:ascii="Bookman Old Style" w:hAnsi="Bookman Old Style"/>
          <w:b/>
          <w:sz w:val="24"/>
          <w:szCs w:val="24"/>
        </w:rPr>
        <w:lastRenderedPageBreak/>
        <w:t>DSC - 6.7 Tally</w:t>
      </w:r>
    </w:p>
    <w:p w:rsidR="004F6123" w:rsidRPr="009D1066" w:rsidRDefault="004F6123" w:rsidP="004F6123">
      <w:pPr>
        <w:spacing w:after="0" w:line="240" w:lineRule="auto"/>
        <w:jc w:val="center"/>
        <w:rPr>
          <w:rFonts w:ascii="Bookman Old Style" w:hAnsi="Bookman Old Style"/>
          <w:b/>
          <w:sz w:val="24"/>
          <w:szCs w:val="24"/>
        </w:rPr>
      </w:pPr>
    </w:p>
    <w:p w:rsidR="004F6123" w:rsidRPr="009D1066" w:rsidRDefault="004F6123" w:rsidP="004F6123">
      <w:pPr>
        <w:spacing w:after="0" w:line="360" w:lineRule="auto"/>
        <w:jc w:val="both"/>
        <w:rPr>
          <w:rFonts w:ascii="Bookman Old Style" w:hAnsi="Bookman Old Style"/>
          <w:sz w:val="24"/>
          <w:szCs w:val="24"/>
        </w:rPr>
      </w:pPr>
      <w:r w:rsidRPr="009D1066">
        <w:rPr>
          <w:rFonts w:ascii="Bookman Old Style" w:hAnsi="Bookman Old Style"/>
          <w:b/>
          <w:sz w:val="24"/>
          <w:szCs w:val="24"/>
        </w:rPr>
        <w:t>Unit-I:</w:t>
      </w:r>
      <w:r w:rsidRPr="009D1066">
        <w:rPr>
          <w:rFonts w:ascii="Bookman Old Style" w:hAnsi="Bookman Old Style"/>
          <w:sz w:val="24"/>
          <w:szCs w:val="24"/>
        </w:rPr>
        <w:t xml:space="preserve"> Tally: Features of Tally accounting – Components of Gateway of Tally – Company creation – Creation of groups - Creation, display, and alteration of multiple and single ledgers – Various types of vouchers – Creation and alteration of vouchers – Configuration and print of financial statements and other reports, documents and vouchers.</w:t>
      </w:r>
    </w:p>
    <w:p w:rsidR="004F6123" w:rsidRPr="009D1066" w:rsidRDefault="004F6123" w:rsidP="004F6123">
      <w:pPr>
        <w:spacing w:after="0" w:line="360" w:lineRule="auto"/>
        <w:jc w:val="both"/>
        <w:rPr>
          <w:rFonts w:ascii="Bookman Old Style" w:hAnsi="Bookman Old Style"/>
          <w:sz w:val="24"/>
          <w:szCs w:val="24"/>
        </w:rPr>
      </w:pPr>
    </w:p>
    <w:p w:rsidR="004F6123" w:rsidRPr="009D1066" w:rsidRDefault="004F6123" w:rsidP="004F6123">
      <w:pPr>
        <w:spacing w:after="0" w:line="360" w:lineRule="auto"/>
        <w:jc w:val="both"/>
        <w:rPr>
          <w:rFonts w:ascii="Bookman Old Style" w:hAnsi="Bookman Old Style"/>
          <w:sz w:val="24"/>
          <w:szCs w:val="24"/>
        </w:rPr>
      </w:pPr>
      <w:r w:rsidRPr="009D1066">
        <w:rPr>
          <w:rFonts w:ascii="Bookman Old Style" w:hAnsi="Bookman Old Style"/>
          <w:b/>
          <w:sz w:val="24"/>
          <w:szCs w:val="24"/>
        </w:rPr>
        <w:t>Unit II</w:t>
      </w:r>
      <w:r w:rsidRPr="009D1066">
        <w:rPr>
          <w:rFonts w:ascii="Bookman Old Style" w:hAnsi="Bookman Old Style"/>
          <w:sz w:val="24"/>
          <w:szCs w:val="24"/>
        </w:rPr>
        <w:t xml:space="preserve">: Tally Inventory - Configuration – Creation, display, and alteration of inventory masters – Recording various inventory vouchers – Display and print of inventory reports – Lab exercises. </w:t>
      </w:r>
    </w:p>
    <w:p w:rsidR="004F6123" w:rsidRPr="009D1066" w:rsidRDefault="004F6123" w:rsidP="004F6123">
      <w:pPr>
        <w:spacing w:after="0" w:line="360" w:lineRule="auto"/>
        <w:jc w:val="both"/>
        <w:rPr>
          <w:rFonts w:ascii="Bookman Old Style" w:hAnsi="Bookman Old Style"/>
          <w:sz w:val="24"/>
          <w:szCs w:val="24"/>
        </w:rPr>
      </w:pPr>
    </w:p>
    <w:p w:rsidR="004F6123" w:rsidRPr="009D1066" w:rsidRDefault="004F6123" w:rsidP="004F6123">
      <w:pPr>
        <w:spacing w:after="0" w:line="360" w:lineRule="auto"/>
        <w:jc w:val="both"/>
        <w:rPr>
          <w:rFonts w:ascii="Bookman Old Style" w:hAnsi="Bookman Old Style"/>
          <w:sz w:val="24"/>
          <w:szCs w:val="24"/>
        </w:rPr>
      </w:pPr>
      <w:r w:rsidRPr="009D1066">
        <w:rPr>
          <w:rFonts w:ascii="Bookman Old Style" w:hAnsi="Bookman Old Style"/>
          <w:b/>
          <w:sz w:val="24"/>
          <w:szCs w:val="24"/>
        </w:rPr>
        <w:t>Unit-III</w:t>
      </w:r>
      <w:r w:rsidRPr="009D1066">
        <w:rPr>
          <w:rFonts w:ascii="Bookman Old Style" w:hAnsi="Bookman Old Style"/>
          <w:sz w:val="24"/>
          <w:szCs w:val="24"/>
        </w:rPr>
        <w:t>: GST: Enabling Tally for GST – Features and Classification of GST –  Exemptions from GST – Exports and imports – Inter-state purchases and sales (IGST) –  Lab exercises.</w:t>
      </w:r>
    </w:p>
    <w:p w:rsidR="004F6123" w:rsidRPr="009D1066" w:rsidRDefault="004F6123" w:rsidP="004F6123">
      <w:pPr>
        <w:spacing w:after="0" w:line="360" w:lineRule="auto"/>
        <w:jc w:val="both"/>
        <w:rPr>
          <w:rFonts w:ascii="Bookman Old Style" w:hAnsi="Bookman Old Style"/>
          <w:sz w:val="24"/>
          <w:szCs w:val="24"/>
        </w:rPr>
      </w:pPr>
    </w:p>
    <w:p w:rsidR="004F6123" w:rsidRPr="009D1066" w:rsidRDefault="004F6123" w:rsidP="004F6123">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 </w:t>
      </w:r>
      <w:r w:rsidRPr="009D1066">
        <w:rPr>
          <w:rFonts w:ascii="Bookman Old Style" w:hAnsi="Bookman Old Style"/>
          <w:b/>
          <w:sz w:val="24"/>
          <w:szCs w:val="24"/>
        </w:rPr>
        <w:t>Unit-IV</w:t>
      </w:r>
      <w:r w:rsidRPr="009D1066">
        <w:rPr>
          <w:rFonts w:ascii="Bookman Old Style" w:hAnsi="Bookman Old Style"/>
          <w:sz w:val="24"/>
          <w:szCs w:val="24"/>
        </w:rPr>
        <w:t xml:space="preserve">: TDS: Creation of ledgers and vouchers – Advance and balance payments of Tax – Generation of TDS reports – Enabling Service tax - Creation of ledgers and recording of vouchers – Lab exercises. </w:t>
      </w:r>
    </w:p>
    <w:p w:rsidR="004F6123" w:rsidRPr="009D1066" w:rsidRDefault="004F6123" w:rsidP="004F6123">
      <w:pPr>
        <w:spacing w:after="0" w:line="360" w:lineRule="auto"/>
        <w:jc w:val="both"/>
        <w:rPr>
          <w:rFonts w:ascii="Bookman Old Style" w:hAnsi="Bookman Old Style"/>
          <w:sz w:val="24"/>
          <w:szCs w:val="24"/>
        </w:rPr>
      </w:pPr>
    </w:p>
    <w:p w:rsidR="004F6123" w:rsidRPr="009D1066" w:rsidRDefault="004F6123" w:rsidP="004F6123">
      <w:pPr>
        <w:spacing w:after="0" w:line="360" w:lineRule="auto"/>
        <w:jc w:val="both"/>
        <w:rPr>
          <w:rFonts w:ascii="Bookman Old Style" w:hAnsi="Bookman Old Style"/>
          <w:sz w:val="24"/>
          <w:szCs w:val="24"/>
        </w:rPr>
      </w:pPr>
      <w:r w:rsidRPr="009D1066">
        <w:rPr>
          <w:rFonts w:ascii="Bookman Old Style" w:hAnsi="Bookman Old Style"/>
          <w:b/>
          <w:sz w:val="24"/>
          <w:szCs w:val="24"/>
        </w:rPr>
        <w:t>Unit-V</w:t>
      </w:r>
      <w:r w:rsidRPr="009D1066">
        <w:rPr>
          <w:rFonts w:ascii="Bookman Old Style" w:hAnsi="Bookman Old Style"/>
          <w:sz w:val="24"/>
          <w:szCs w:val="24"/>
        </w:rPr>
        <w:t xml:space="preserve">: Payroll: Payroll features - Enabling payroll – Creation of Pay head ledgers – Creation of employee masters and pay roll voucher and attendance voucher – Display and print of various payroll reports - Lab exercises. </w:t>
      </w:r>
    </w:p>
    <w:p w:rsidR="004F6123" w:rsidRPr="009D1066" w:rsidRDefault="004F6123" w:rsidP="004F6123">
      <w:pPr>
        <w:spacing w:after="0" w:line="360" w:lineRule="auto"/>
        <w:jc w:val="both"/>
        <w:rPr>
          <w:rFonts w:ascii="Bookman Old Style" w:hAnsi="Bookman Old Style"/>
          <w:sz w:val="24"/>
          <w:szCs w:val="24"/>
        </w:rPr>
      </w:pPr>
    </w:p>
    <w:p w:rsidR="004F6123" w:rsidRPr="009D1066" w:rsidRDefault="004F6123" w:rsidP="004F6123">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REFERENCE BOOKS: 1. Nadhani, A.K. and Nadhani, K.K. Implementing Tally 7.2 BPB Publication, New Delhi. </w:t>
      </w:r>
    </w:p>
    <w:p w:rsidR="004F6123" w:rsidRPr="009D1066" w:rsidRDefault="004F6123" w:rsidP="004F6123">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2. Kiran Kumar, K.Tally 9, Laasya Publishers, Hyderabad </w:t>
      </w:r>
    </w:p>
    <w:p w:rsidR="004F6123" w:rsidRPr="009D1066" w:rsidRDefault="004F6123" w:rsidP="004F6123">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3. Fire wall media, Tally 9. </w:t>
      </w:r>
    </w:p>
    <w:p w:rsidR="004F6123" w:rsidRPr="009D1066" w:rsidRDefault="004F6123" w:rsidP="004F6123">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4. Vishnu Priya Singh, tally 9, Computech Publications Ltd, New Delhi. </w:t>
      </w:r>
    </w:p>
    <w:p w:rsidR="004F6123" w:rsidRPr="009D1066" w:rsidRDefault="004F6123" w:rsidP="004F6123">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5. Sharma, KVS, Statistics mode simple, do it yourself and PC, Prentice Hall of India Pvt. Ltd., New Delhi </w:t>
      </w:r>
    </w:p>
    <w:p w:rsidR="004F6123" w:rsidRPr="009D1066" w:rsidRDefault="004F6123" w:rsidP="004F6123">
      <w:pPr>
        <w:spacing w:after="0" w:line="360" w:lineRule="auto"/>
        <w:jc w:val="both"/>
        <w:rPr>
          <w:rFonts w:ascii="Bookman Old Style" w:hAnsi="Bookman Old Style"/>
          <w:sz w:val="24"/>
          <w:szCs w:val="24"/>
        </w:rPr>
      </w:pPr>
      <w:r w:rsidRPr="009D1066">
        <w:rPr>
          <w:rFonts w:ascii="Bookman Old Style" w:hAnsi="Bookman Old Style"/>
          <w:sz w:val="24"/>
          <w:szCs w:val="24"/>
        </w:rPr>
        <w:t>6. Goods and Services Tax, Himalaya Publishing House.</w:t>
      </w:r>
    </w:p>
    <w:p w:rsidR="004F6123" w:rsidRPr="009D1066" w:rsidRDefault="004F6123" w:rsidP="00756DA0">
      <w:pPr>
        <w:spacing w:line="240" w:lineRule="auto"/>
        <w:jc w:val="center"/>
        <w:rPr>
          <w:rFonts w:ascii="Bookman Old Style" w:hAnsi="Bookman Old Style"/>
          <w:b/>
          <w:sz w:val="34"/>
          <w:szCs w:val="24"/>
        </w:rPr>
      </w:pPr>
      <w:r w:rsidRPr="009D1066">
        <w:rPr>
          <w:rFonts w:ascii="Bookman Old Style" w:hAnsi="Bookman Old Style"/>
          <w:sz w:val="24"/>
          <w:szCs w:val="24"/>
        </w:rPr>
        <w:br w:type="page"/>
      </w:r>
      <w:r w:rsidRPr="009D1066">
        <w:rPr>
          <w:rFonts w:ascii="Bookman Old Style" w:hAnsi="Bookman Old Style"/>
          <w:b/>
          <w:sz w:val="34"/>
          <w:szCs w:val="24"/>
        </w:rPr>
        <w:lastRenderedPageBreak/>
        <w:t>MODEL QUESTION PAPER</w:t>
      </w:r>
    </w:p>
    <w:p w:rsidR="004F6123" w:rsidRPr="009D1066" w:rsidRDefault="004F6123" w:rsidP="004F6123">
      <w:pPr>
        <w:pStyle w:val="NoSpacing"/>
        <w:jc w:val="center"/>
        <w:rPr>
          <w:rFonts w:ascii="Bookman Old Style" w:hAnsi="Bookman Old Style"/>
          <w:sz w:val="34"/>
          <w:szCs w:val="24"/>
          <w:lang w:val="en-US"/>
        </w:rPr>
      </w:pPr>
      <w:r w:rsidRPr="009D1066">
        <w:rPr>
          <w:rFonts w:ascii="Bookman Old Style" w:hAnsi="Bookman Old Style"/>
          <w:sz w:val="34"/>
          <w:szCs w:val="24"/>
          <w:lang w:val="en-US"/>
        </w:rPr>
        <w:t>Third Year B.com - VI semester</w:t>
      </w:r>
    </w:p>
    <w:p w:rsidR="004F6123" w:rsidRPr="009D1066" w:rsidRDefault="004F6123" w:rsidP="004F6123">
      <w:pPr>
        <w:pStyle w:val="NoSpacing"/>
        <w:jc w:val="center"/>
        <w:rPr>
          <w:rFonts w:ascii="Bookman Old Style" w:hAnsi="Bookman Old Style"/>
          <w:sz w:val="34"/>
          <w:szCs w:val="24"/>
          <w:lang w:val="en-US"/>
        </w:rPr>
      </w:pPr>
      <w:r w:rsidRPr="009D1066">
        <w:rPr>
          <w:rFonts w:ascii="Bookman Old Style" w:hAnsi="Bookman Old Style"/>
          <w:b/>
          <w:sz w:val="34"/>
          <w:szCs w:val="24"/>
          <w:lang w:val="en-US"/>
        </w:rPr>
        <w:t>TALLY</w:t>
      </w:r>
      <w:r w:rsidRPr="009D1066">
        <w:rPr>
          <w:rFonts w:ascii="Bookman Old Style" w:hAnsi="Bookman Old Style"/>
          <w:sz w:val="34"/>
          <w:szCs w:val="24"/>
          <w:lang w:val="en-US"/>
        </w:rPr>
        <w:t xml:space="preserve"> </w:t>
      </w:r>
    </w:p>
    <w:p w:rsidR="004F6123" w:rsidRPr="009D1066" w:rsidRDefault="004F6123" w:rsidP="004F6123">
      <w:pPr>
        <w:pBdr>
          <w:bottom w:val="double" w:sz="6" w:space="1" w:color="auto"/>
        </w:pBdr>
        <w:rPr>
          <w:rFonts w:ascii="Bookman Old Style" w:hAnsi="Bookman Old Style"/>
          <w:szCs w:val="24"/>
        </w:rPr>
      </w:pPr>
      <w:r w:rsidRPr="009D1066">
        <w:rPr>
          <w:rFonts w:ascii="Bookman Old Style" w:hAnsi="Bookman Old Style"/>
          <w:szCs w:val="24"/>
        </w:rPr>
        <w:t>Ti</w:t>
      </w:r>
      <w:r w:rsidR="00756DA0" w:rsidRPr="009D1066">
        <w:rPr>
          <w:rFonts w:ascii="Bookman Old Style" w:hAnsi="Bookman Old Style"/>
          <w:szCs w:val="24"/>
        </w:rPr>
        <w:t xml:space="preserve">me: 3hrs                       </w:t>
      </w:r>
      <w:r w:rsidRPr="009D1066">
        <w:rPr>
          <w:rFonts w:ascii="Bookman Old Style" w:hAnsi="Bookman Old Style"/>
          <w:szCs w:val="24"/>
        </w:rPr>
        <w:t xml:space="preserve">                                         </w:t>
      </w:r>
      <w:r w:rsidR="00756DA0" w:rsidRPr="009D1066">
        <w:rPr>
          <w:rFonts w:ascii="Bookman Old Style" w:hAnsi="Bookman Old Style"/>
          <w:szCs w:val="24"/>
        </w:rPr>
        <w:t xml:space="preserve">                        </w:t>
      </w:r>
      <w:r w:rsidRPr="009D1066">
        <w:rPr>
          <w:rFonts w:ascii="Bookman Old Style" w:hAnsi="Bookman Old Style"/>
          <w:szCs w:val="24"/>
        </w:rPr>
        <w:t>Max Marks: 75</w:t>
      </w:r>
    </w:p>
    <w:p w:rsidR="004F6123" w:rsidRPr="009D1066" w:rsidRDefault="004F6123" w:rsidP="004F6123">
      <w:pPr>
        <w:pStyle w:val="ListParagraph"/>
        <w:numPr>
          <w:ilvl w:val="0"/>
          <w:numId w:val="10"/>
        </w:numPr>
        <w:rPr>
          <w:rFonts w:ascii="Bookman Old Style" w:hAnsi="Bookman Old Style"/>
          <w:szCs w:val="24"/>
        </w:rPr>
      </w:pPr>
      <w:r w:rsidRPr="009D1066">
        <w:rPr>
          <w:rFonts w:ascii="Bookman Old Style" w:hAnsi="Bookman Old Style"/>
          <w:szCs w:val="24"/>
        </w:rPr>
        <w:t xml:space="preserve">Answer any </w:t>
      </w:r>
      <w:r w:rsidRPr="009D1066">
        <w:rPr>
          <w:rFonts w:ascii="Bookman Old Style" w:hAnsi="Bookman Old Style"/>
          <w:b/>
          <w:bCs/>
          <w:szCs w:val="24"/>
        </w:rPr>
        <w:t>five</w:t>
      </w:r>
      <w:r w:rsidRPr="009D1066">
        <w:rPr>
          <w:rFonts w:ascii="Bookman Old Style" w:hAnsi="Bookman Old Style"/>
          <w:szCs w:val="24"/>
        </w:rPr>
        <w:t xml:space="preserve"> question from the following :  </w:t>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t>5X3=15</w:t>
      </w:r>
    </w:p>
    <w:p w:rsidR="004F6123" w:rsidRPr="009D1066" w:rsidRDefault="004F6123" w:rsidP="004F6123">
      <w:pPr>
        <w:pStyle w:val="ListParagraph"/>
        <w:rPr>
          <w:rFonts w:ascii="Bookman Old Style" w:hAnsi="Bookman Old Style"/>
          <w:szCs w:val="24"/>
        </w:rPr>
      </w:pPr>
      <w:r w:rsidRPr="009D1066">
        <w:rPr>
          <w:rFonts w:ascii="Bookman Old Style" w:hAnsi="Bookman Old Style"/>
          <w:szCs w:val="24"/>
        </w:rPr>
        <w:t>a) Accruals</w:t>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t>b) Accrual Accounting</w:t>
      </w:r>
    </w:p>
    <w:p w:rsidR="004F6123" w:rsidRPr="009D1066" w:rsidRDefault="004F6123" w:rsidP="004F6123">
      <w:pPr>
        <w:pStyle w:val="ListParagraph"/>
        <w:rPr>
          <w:rFonts w:ascii="Bookman Old Style" w:hAnsi="Bookman Old Style"/>
          <w:szCs w:val="24"/>
        </w:rPr>
      </w:pPr>
      <w:r w:rsidRPr="009D1066">
        <w:rPr>
          <w:rFonts w:ascii="Bookman Old Style" w:hAnsi="Bookman Old Style"/>
          <w:szCs w:val="24"/>
        </w:rPr>
        <w:t>c) Audit Trail</w:t>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t>d) what is meant by balance sheet</w:t>
      </w:r>
    </w:p>
    <w:p w:rsidR="004F6123" w:rsidRPr="009D1066" w:rsidRDefault="004F6123" w:rsidP="004F6123">
      <w:pPr>
        <w:pStyle w:val="ListParagraph"/>
        <w:rPr>
          <w:rFonts w:ascii="Bookman Old Style" w:hAnsi="Bookman Old Style"/>
          <w:szCs w:val="24"/>
        </w:rPr>
      </w:pPr>
      <w:r w:rsidRPr="009D1066">
        <w:rPr>
          <w:rFonts w:ascii="Bookman Old Style" w:hAnsi="Bookman Old Style"/>
          <w:szCs w:val="24"/>
        </w:rPr>
        <w:t>e) Double-Entry Bookkeeping</w:t>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t>f) explain the Payroll</w:t>
      </w:r>
    </w:p>
    <w:p w:rsidR="004F6123" w:rsidRPr="009D1066" w:rsidRDefault="004F6123" w:rsidP="004F6123">
      <w:pPr>
        <w:pStyle w:val="ListParagraph"/>
        <w:rPr>
          <w:rFonts w:ascii="Bookman Old Style" w:hAnsi="Bookman Old Style"/>
          <w:szCs w:val="24"/>
        </w:rPr>
      </w:pPr>
      <w:r w:rsidRPr="009D1066">
        <w:rPr>
          <w:rFonts w:ascii="Bookman Old Style" w:hAnsi="Bookman Old Style"/>
          <w:szCs w:val="24"/>
        </w:rPr>
        <w:t>g) COMPANY CREATION</w:t>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t>h) voucher entry</w:t>
      </w:r>
    </w:p>
    <w:p w:rsidR="004F6123" w:rsidRPr="009D1066" w:rsidRDefault="004F6123" w:rsidP="004F6123">
      <w:pPr>
        <w:rPr>
          <w:rFonts w:ascii="Bookman Old Style" w:hAnsi="Bookman Old Style"/>
          <w:szCs w:val="24"/>
        </w:rPr>
      </w:pPr>
      <w:r w:rsidRPr="009D1066">
        <w:rPr>
          <w:rFonts w:ascii="Bookman Old Style" w:hAnsi="Bookman Old Style"/>
          <w:szCs w:val="24"/>
        </w:rPr>
        <w:t>II.</w:t>
      </w:r>
      <w:r w:rsidRPr="009D1066">
        <w:rPr>
          <w:rFonts w:ascii="Bookman Old Style" w:hAnsi="Bookman Old Style"/>
          <w:szCs w:val="24"/>
        </w:rPr>
        <w:tab/>
        <w:t xml:space="preserve">Answer any </w:t>
      </w:r>
      <w:r w:rsidRPr="009D1066">
        <w:rPr>
          <w:rFonts w:ascii="Bookman Old Style" w:hAnsi="Bookman Old Style"/>
          <w:b/>
          <w:bCs/>
          <w:szCs w:val="24"/>
        </w:rPr>
        <w:t>one</w:t>
      </w:r>
      <w:r w:rsidRPr="009D1066">
        <w:rPr>
          <w:rFonts w:ascii="Bookman Old Style" w:hAnsi="Bookman Old Style"/>
          <w:szCs w:val="24"/>
        </w:rPr>
        <w:t xml:space="preserve"> question for the </w:t>
      </w:r>
      <w:r w:rsidRPr="009D1066">
        <w:rPr>
          <w:rFonts w:ascii="Bookman Old Style" w:hAnsi="Bookman Old Style"/>
          <w:b/>
          <w:bCs/>
          <w:szCs w:val="24"/>
        </w:rPr>
        <w:t>each unit</w:t>
      </w:r>
      <w:r w:rsidRPr="009D1066">
        <w:rPr>
          <w:rFonts w:ascii="Bookman Old Style" w:hAnsi="Bookman Old Style"/>
          <w:szCs w:val="24"/>
        </w:rPr>
        <w:t xml:space="preserve"> from the following:</w:t>
      </w:r>
      <w:r w:rsidRPr="009D1066">
        <w:rPr>
          <w:rFonts w:ascii="Bookman Old Style" w:hAnsi="Bookman Old Style"/>
          <w:szCs w:val="24"/>
        </w:rPr>
        <w:tab/>
        <w:t>5X12=60</w:t>
      </w:r>
    </w:p>
    <w:p w:rsidR="004F6123" w:rsidRPr="009D1066" w:rsidRDefault="004F6123" w:rsidP="004F6123">
      <w:pPr>
        <w:ind w:left="3600" w:firstLine="720"/>
        <w:rPr>
          <w:rFonts w:ascii="Bookman Old Style" w:hAnsi="Bookman Old Style"/>
          <w:szCs w:val="24"/>
        </w:rPr>
      </w:pPr>
      <w:r w:rsidRPr="009D1066">
        <w:rPr>
          <w:rFonts w:ascii="Bookman Old Style" w:hAnsi="Bookman Old Style"/>
          <w:szCs w:val="24"/>
        </w:rPr>
        <w:t>UNIT-I</w:t>
      </w:r>
    </w:p>
    <w:p w:rsidR="004F6123" w:rsidRPr="009D1066" w:rsidRDefault="004F6123" w:rsidP="004F6123">
      <w:pPr>
        <w:pStyle w:val="ListParagraph"/>
        <w:numPr>
          <w:ilvl w:val="0"/>
          <w:numId w:val="11"/>
        </w:numPr>
        <w:jc w:val="both"/>
        <w:rPr>
          <w:rFonts w:ascii="Bookman Old Style" w:hAnsi="Bookman Old Style"/>
          <w:szCs w:val="24"/>
        </w:rPr>
      </w:pPr>
      <w:r w:rsidRPr="009D1066">
        <w:rPr>
          <w:rFonts w:ascii="Bookman Old Style" w:hAnsi="Bookman Old Style"/>
          <w:szCs w:val="24"/>
        </w:rPr>
        <w:t>Explain the company creation process in tally software? And write a note on company alteration and deletion in tally?</w:t>
      </w:r>
    </w:p>
    <w:p w:rsidR="004F6123" w:rsidRPr="009D1066" w:rsidRDefault="004F6123" w:rsidP="004F6123">
      <w:pPr>
        <w:pStyle w:val="ListParagraph"/>
        <w:ind w:left="4320"/>
        <w:rPr>
          <w:rFonts w:ascii="Bookman Old Style" w:hAnsi="Bookman Old Style"/>
          <w:szCs w:val="24"/>
        </w:rPr>
      </w:pPr>
      <w:r w:rsidRPr="009D1066">
        <w:rPr>
          <w:rFonts w:ascii="Bookman Old Style" w:hAnsi="Bookman Old Style"/>
          <w:szCs w:val="24"/>
        </w:rPr>
        <w:t xml:space="preserve"> (OR)</w:t>
      </w:r>
    </w:p>
    <w:p w:rsidR="004F6123" w:rsidRPr="009D1066" w:rsidRDefault="004F6123" w:rsidP="004F6123">
      <w:pPr>
        <w:pStyle w:val="ListParagraph"/>
        <w:numPr>
          <w:ilvl w:val="0"/>
          <w:numId w:val="11"/>
        </w:numPr>
        <w:jc w:val="both"/>
        <w:rPr>
          <w:rFonts w:ascii="Bookman Old Style" w:hAnsi="Bookman Old Style"/>
          <w:szCs w:val="24"/>
        </w:rPr>
      </w:pPr>
      <w:r w:rsidRPr="009D1066">
        <w:rPr>
          <w:rFonts w:ascii="Bookman Old Style" w:hAnsi="Bookman Old Style"/>
          <w:szCs w:val="24"/>
        </w:rPr>
        <w:t xml:space="preserve">Explain the single and multiple Group creation process in tally software? How to create sub Groups? </w:t>
      </w:r>
    </w:p>
    <w:p w:rsidR="004F6123" w:rsidRPr="009D1066" w:rsidRDefault="004F6123" w:rsidP="004F6123">
      <w:pPr>
        <w:pStyle w:val="ListParagraph"/>
        <w:ind w:left="3600" w:firstLine="720"/>
        <w:jc w:val="both"/>
        <w:rPr>
          <w:rFonts w:ascii="Bookman Old Style" w:hAnsi="Bookman Old Style"/>
          <w:szCs w:val="24"/>
        </w:rPr>
      </w:pPr>
      <w:r w:rsidRPr="009D1066">
        <w:rPr>
          <w:rFonts w:ascii="Bookman Old Style" w:hAnsi="Bookman Old Style"/>
          <w:szCs w:val="24"/>
        </w:rPr>
        <w:t>UNIT-II</w:t>
      </w:r>
    </w:p>
    <w:p w:rsidR="004F6123" w:rsidRPr="009D1066" w:rsidRDefault="004F6123" w:rsidP="004F6123">
      <w:pPr>
        <w:pStyle w:val="ListParagraph"/>
        <w:numPr>
          <w:ilvl w:val="0"/>
          <w:numId w:val="11"/>
        </w:numPr>
        <w:jc w:val="both"/>
        <w:rPr>
          <w:rFonts w:ascii="Bookman Old Style" w:hAnsi="Bookman Old Style"/>
          <w:szCs w:val="24"/>
        </w:rPr>
      </w:pPr>
      <w:r w:rsidRPr="009D1066">
        <w:rPr>
          <w:rFonts w:ascii="Bookman Old Style" w:hAnsi="Bookman Old Style"/>
          <w:szCs w:val="24"/>
        </w:rPr>
        <w:t>Explain the inventory voucher creation and alteration process of inventory masters?</w:t>
      </w:r>
    </w:p>
    <w:p w:rsidR="004F6123" w:rsidRPr="009D1066" w:rsidRDefault="004F6123" w:rsidP="004F6123">
      <w:pPr>
        <w:pStyle w:val="ListParagraph"/>
        <w:ind w:left="4320"/>
        <w:jc w:val="both"/>
        <w:rPr>
          <w:rFonts w:ascii="Bookman Old Style" w:hAnsi="Bookman Old Style"/>
          <w:szCs w:val="24"/>
        </w:rPr>
      </w:pPr>
      <w:r w:rsidRPr="009D1066">
        <w:rPr>
          <w:rFonts w:ascii="Bookman Old Style" w:hAnsi="Bookman Old Style"/>
          <w:szCs w:val="24"/>
        </w:rPr>
        <w:t>(OR)</w:t>
      </w:r>
    </w:p>
    <w:p w:rsidR="004F6123" w:rsidRPr="009D1066" w:rsidRDefault="004F6123" w:rsidP="004F6123">
      <w:pPr>
        <w:pStyle w:val="ListParagraph"/>
        <w:numPr>
          <w:ilvl w:val="0"/>
          <w:numId w:val="11"/>
        </w:numPr>
        <w:jc w:val="both"/>
        <w:rPr>
          <w:rFonts w:ascii="Bookman Old Style" w:hAnsi="Bookman Old Style"/>
          <w:szCs w:val="24"/>
        </w:rPr>
      </w:pPr>
      <w:r w:rsidRPr="009D1066">
        <w:rPr>
          <w:rFonts w:ascii="Bookman Old Style" w:hAnsi="Bookman Old Style"/>
          <w:szCs w:val="24"/>
        </w:rPr>
        <w:t>Explain the Display and print of inventory reporting process?</w:t>
      </w:r>
    </w:p>
    <w:p w:rsidR="004F6123" w:rsidRPr="009D1066" w:rsidRDefault="004F6123" w:rsidP="004F6123">
      <w:pPr>
        <w:pStyle w:val="ListParagraph"/>
        <w:ind w:left="4320"/>
        <w:jc w:val="both"/>
        <w:rPr>
          <w:rFonts w:ascii="Bookman Old Style" w:hAnsi="Bookman Old Style"/>
          <w:szCs w:val="24"/>
        </w:rPr>
      </w:pPr>
      <w:r w:rsidRPr="009D1066">
        <w:rPr>
          <w:rFonts w:ascii="Bookman Old Style" w:hAnsi="Bookman Old Style"/>
          <w:szCs w:val="24"/>
        </w:rPr>
        <w:t xml:space="preserve"> (OR)</w:t>
      </w:r>
    </w:p>
    <w:p w:rsidR="004F6123" w:rsidRPr="009D1066" w:rsidRDefault="004F6123" w:rsidP="004F6123">
      <w:pPr>
        <w:jc w:val="center"/>
        <w:rPr>
          <w:rFonts w:ascii="Bookman Old Style" w:hAnsi="Bookman Old Style"/>
          <w:szCs w:val="24"/>
        </w:rPr>
      </w:pPr>
      <w:r w:rsidRPr="009D1066">
        <w:rPr>
          <w:rFonts w:ascii="Bookman Old Style" w:hAnsi="Bookman Old Style"/>
          <w:szCs w:val="24"/>
        </w:rPr>
        <w:t>UNIT-III</w:t>
      </w:r>
    </w:p>
    <w:p w:rsidR="004F6123" w:rsidRPr="009D1066" w:rsidRDefault="004F6123" w:rsidP="004F6123">
      <w:pPr>
        <w:pStyle w:val="ListParagraph"/>
        <w:numPr>
          <w:ilvl w:val="0"/>
          <w:numId w:val="11"/>
        </w:numPr>
        <w:jc w:val="both"/>
        <w:rPr>
          <w:rFonts w:ascii="Bookman Old Style" w:hAnsi="Bookman Old Style"/>
          <w:szCs w:val="24"/>
        </w:rPr>
      </w:pPr>
      <w:r w:rsidRPr="009D1066">
        <w:rPr>
          <w:rFonts w:ascii="Bookman Old Style" w:hAnsi="Bookman Old Style"/>
          <w:szCs w:val="24"/>
        </w:rPr>
        <w:t>Write the GST Ledger creation process in tally?</w:t>
      </w:r>
    </w:p>
    <w:p w:rsidR="004F6123" w:rsidRPr="009D1066" w:rsidRDefault="004F6123" w:rsidP="004F6123">
      <w:pPr>
        <w:pStyle w:val="ListParagraph"/>
        <w:jc w:val="both"/>
        <w:rPr>
          <w:rFonts w:ascii="Bookman Old Style" w:hAnsi="Bookman Old Style"/>
          <w:szCs w:val="24"/>
        </w:rPr>
      </w:pPr>
      <w:r w:rsidRPr="009D1066">
        <w:rPr>
          <w:rFonts w:ascii="Bookman Old Style" w:hAnsi="Bookman Old Style" w:cs="Arial"/>
          <w:szCs w:val="24"/>
        </w:rPr>
        <w:tab/>
      </w:r>
      <w:r w:rsidRPr="009D1066">
        <w:rPr>
          <w:rFonts w:ascii="Bookman Old Style" w:hAnsi="Bookman Old Style" w:cs="Arial"/>
          <w:szCs w:val="24"/>
        </w:rPr>
        <w:tab/>
      </w:r>
      <w:r w:rsidRPr="009D1066">
        <w:rPr>
          <w:rFonts w:ascii="Bookman Old Style" w:hAnsi="Bookman Old Style" w:cs="Arial"/>
          <w:szCs w:val="24"/>
        </w:rPr>
        <w:tab/>
      </w:r>
      <w:r w:rsidRPr="009D1066">
        <w:rPr>
          <w:rFonts w:ascii="Bookman Old Style" w:hAnsi="Bookman Old Style" w:cs="Arial"/>
          <w:szCs w:val="24"/>
        </w:rPr>
        <w:tab/>
      </w:r>
      <w:r w:rsidRPr="009D1066">
        <w:rPr>
          <w:rFonts w:ascii="Bookman Old Style" w:hAnsi="Bookman Old Style" w:cs="Arial"/>
          <w:szCs w:val="24"/>
        </w:rPr>
        <w:tab/>
        <w:t>(OR)</w:t>
      </w:r>
    </w:p>
    <w:p w:rsidR="004F6123" w:rsidRPr="009D1066" w:rsidRDefault="004F6123" w:rsidP="004F6123">
      <w:pPr>
        <w:pStyle w:val="ListParagraph"/>
        <w:numPr>
          <w:ilvl w:val="0"/>
          <w:numId w:val="11"/>
        </w:numPr>
        <w:rPr>
          <w:rFonts w:ascii="Bookman Old Style" w:hAnsi="Bookman Old Style" w:cs="Arial"/>
          <w:szCs w:val="24"/>
        </w:rPr>
      </w:pPr>
      <w:r w:rsidRPr="009D1066">
        <w:rPr>
          <w:rFonts w:ascii="Bookman Old Style" w:hAnsi="Bookman Old Style"/>
          <w:szCs w:val="24"/>
        </w:rPr>
        <w:t>Write the Features and Classification of GST in tally? Explain the  Exemptions of GST</w:t>
      </w:r>
      <w:r w:rsidRPr="009D1066">
        <w:rPr>
          <w:rFonts w:ascii="Bookman Old Style" w:hAnsi="Bookman Old Style" w:cs="Arial"/>
          <w:szCs w:val="24"/>
        </w:rPr>
        <w:t>?</w:t>
      </w:r>
    </w:p>
    <w:p w:rsidR="004F6123" w:rsidRPr="009D1066" w:rsidRDefault="004F6123" w:rsidP="004F6123">
      <w:pPr>
        <w:pStyle w:val="ListParagraph"/>
        <w:rPr>
          <w:rFonts w:ascii="Bookman Old Style" w:hAnsi="Bookman Old Style" w:cs="Arial"/>
          <w:szCs w:val="24"/>
        </w:rPr>
      </w:pPr>
    </w:p>
    <w:p w:rsidR="004F6123" w:rsidRPr="009D1066" w:rsidRDefault="004F6123" w:rsidP="004F6123">
      <w:pPr>
        <w:pStyle w:val="ListParagraph"/>
        <w:ind w:left="4320"/>
        <w:rPr>
          <w:rFonts w:ascii="Bookman Old Style" w:hAnsi="Bookman Old Style" w:cs="Arial"/>
          <w:szCs w:val="24"/>
        </w:rPr>
      </w:pPr>
      <w:r w:rsidRPr="009D1066">
        <w:rPr>
          <w:rFonts w:ascii="Bookman Old Style" w:hAnsi="Bookman Old Style" w:cs="Arial"/>
          <w:szCs w:val="24"/>
        </w:rPr>
        <w:t>UNIT-IV</w:t>
      </w:r>
    </w:p>
    <w:p w:rsidR="004F6123" w:rsidRPr="009D1066" w:rsidRDefault="004F6123" w:rsidP="004F6123">
      <w:pPr>
        <w:pStyle w:val="ListParagraph"/>
        <w:numPr>
          <w:ilvl w:val="0"/>
          <w:numId w:val="11"/>
        </w:numPr>
        <w:rPr>
          <w:rFonts w:ascii="Bookman Old Style" w:hAnsi="Bookman Old Style" w:cs="Arial"/>
          <w:szCs w:val="24"/>
        </w:rPr>
      </w:pPr>
      <w:r w:rsidRPr="009D1066">
        <w:rPr>
          <w:rFonts w:ascii="Bookman Old Style" w:hAnsi="Bookman Old Style" w:cs="Arial"/>
          <w:szCs w:val="24"/>
        </w:rPr>
        <w:t>Explain the TDS ledger and voucher creation process in tally?</w:t>
      </w:r>
    </w:p>
    <w:p w:rsidR="004F6123" w:rsidRPr="009D1066" w:rsidRDefault="004F6123" w:rsidP="004F6123">
      <w:pPr>
        <w:pStyle w:val="ListParagraph"/>
        <w:rPr>
          <w:rFonts w:ascii="Bookman Old Style" w:hAnsi="Bookman Old Style" w:cs="Arial"/>
          <w:szCs w:val="24"/>
        </w:rPr>
      </w:pPr>
      <w:r w:rsidRPr="009D1066">
        <w:rPr>
          <w:rFonts w:ascii="Bookman Old Style" w:hAnsi="Bookman Old Style" w:cs="Arial"/>
          <w:szCs w:val="24"/>
        </w:rPr>
        <w:t xml:space="preserve">                                                       (OR)</w:t>
      </w:r>
    </w:p>
    <w:p w:rsidR="004F6123" w:rsidRPr="009D1066" w:rsidRDefault="004F6123" w:rsidP="004F6123">
      <w:pPr>
        <w:pStyle w:val="ListParagraph"/>
        <w:numPr>
          <w:ilvl w:val="0"/>
          <w:numId w:val="11"/>
        </w:numPr>
        <w:rPr>
          <w:rFonts w:ascii="Bookman Old Style" w:hAnsi="Bookman Old Style" w:cs="Arial"/>
          <w:szCs w:val="24"/>
        </w:rPr>
      </w:pPr>
      <w:r w:rsidRPr="009D1066">
        <w:rPr>
          <w:rFonts w:ascii="Bookman Old Style" w:hAnsi="Bookman Old Style" w:cs="Arial"/>
          <w:szCs w:val="24"/>
        </w:rPr>
        <w:t>How to generate TDS reports in tally? And  Explain enabling process of serves tax in tally?</w:t>
      </w:r>
    </w:p>
    <w:p w:rsidR="004F6123" w:rsidRPr="009D1066" w:rsidRDefault="004F6123" w:rsidP="004F6123">
      <w:pPr>
        <w:pStyle w:val="ListParagraph"/>
        <w:ind w:left="4320"/>
        <w:rPr>
          <w:rFonts w:ascii="Bookman Old Style" w:hAnsi="Bookman Old Style" w:cs="Arial"/>
          <w:szCs w:val="24"/>
        </w:rPr>
      </w:pPr>
      <w:r w:rsidRPr="009D1066">
        <w:rPr>
          <w:rFonts w:ascii="Bookman Old Style" w:hAnsi="Bookman Old Style" w:cs="Arial"/>
          <w:szCs w:val="24"/>
        </w:rPr>
        <w:t>UNIT-V</w:t>
      </w:r>
    </w:p>
    <w:p w:rsidR="004F6123" w:rsidRPr="009D1066" w:rsidRDefault="004F6123" w:rsidP="004F6123">
      <w:pPr>
        <w:pStyle w:val="ListParagraph"/>
        <w:numPr>
          <w:ilvl w:val="0"/>
          <w:numId w:val="11"/>
        </w:numPr>
        <w:rPr>
          <w:rFonts w:ascii="Bookman Old Style" w:hAnsi="Bookman Old Style" w:cs="Arial"/>
          <w:szCs w:val="24"/>
        </w:rPr>
      </w:pPr>
      <w:r w:rsidRPr="009D1066">
        <w:rPr>
          <w:rFonts w:ascii="Bookman Old Style" w:hAnsi="Bookman Old Style"/>
          <w:szCs w:val="24"/>
        </w:rPr>
        <w:t>Write the Payroll features</w:t>
      </w:r>
      <w:r w:rsidRPr="009D1066">
        <w:rPr>
          <w:rFonts w:ascii="Bookman Old Style" w:hAnsi="Bookman Old Style" w:cs="Arial"/>
          <w:szCs w:val="24"/>
        </w:rPr>
        <w:t xml:space="preserve">? And </w:t>
      </w:r>
      <w:r w:rsidRPr="009D1066">
        <w:rPr>
          <w:rFonts w:ascii="Bookman Old Style" w:hAnsi="Bookman Old Style"/>
          <w:szCs w:val="24"/>
        </w:rPr>
        <w:t>Creation of Pay head ledgers?</w:t>
      </w:r>
    </w:p>
    <w:p w:rsidR="004F6123" w:rsidRPr="009D1066" w:rsidRDefault="004F6123" w:rsidP="004F6123">
      <w:pPr>
        <w:ind w:left="4320"/>
        <w:rPr>
          <w:rFonts w:ascii="Bookman Old Style" w:hAnsi="Bookman Old Style" w:cs="Arial"/>
          <w:szCs w:val="24"/>
        </w:rPr>
      </w:pPr>
      <w:r w:rsidRPr="009D1066">
        <w:rPr>
          <w:rFonts w:ascii="Bookman Old Style" w:hAnsi="Bookman Old Style" w:cs="Arial"/>
          <w:szCs w:val="24"/>
        </w:rPr>
        <w:t>(OR)</w:t>
      </w:r>
    </w:p>
    <w:p w:rsidR="00B60605" w:rsidRPr="009D1066" w:rsidRDefault="004F6123" w:rsidP="004F6123">
      <w:pPr>
        <w:ind w:left="360"/>
        <w:rPr>
          <w:rFonts w:ascii="Bookman Old Style" w:eastAsia="Times New Roman" w:hAnsi="Bookman Old Style"/>
          <w:b/>
          <w:color w:val="333333"/>
          <w:sz w:val="24"/>
          <w:szCs w:val="24"/>
        </w:rPr>
      </w:pPr>
      <w:r w:rsidRPr="009D1066">
        <w:rPr>
          <w:rFonts w:ascii="Bookman Old Style" w:hAnsi="Bookman Old Style" w:cs="Arial"/>
          <w:szCs w:val="24"/>
        </w:rPr>
        <w:t>10. Write the employee masters and payroll vouchers in tally?</w:t>
      </w:r>
    </w:p>
    <w:p w:rsidR="00836163" w:rsidRPr="009D1066" w:rsidRDefault="00836163">
      <w:pPr>
        <w:rPr>
          <w:rFonts w:ascii="Bookman Old Style" w:eastAsia="Times New Roman" w:hAnsi="Bookman Old Style"/>
          <w:b/>
          <w:color w:val="333333"/>
          <w:sz w:val="24"/>
          <w:szCs w:val="24"/>
        </w:rPr>
      </w:pPr>
      <w:r w:rsidRPr="009D1066">
        <w:rPr>
          <w:rFonts w:ascii="Bookman Old Style" w:hAnsi="Bookman Old Style"/>
          <w:b/>
          <w:color w:val="333333"/>
        </w:rPr>
        <w:br w:type="page"/>
      </w:r>
    </w:p>
    <w:p w:rsidR="00B24615" w:rsidRPr="009D1066" w:rsidRDefault="00B24615" w:rsidP="00B24615">
      <w:pPr>
        <w:spacing w:before="75"/>
        <w:jc w:val="center"/>
        <w:rPr>
          <w:rFonts w:ascii="Bookman Old Style" w:hAnsi="Bookman Old Style"/>
          <w:b/>
          <w:sz w:val="30"/>
        </w:rPr>
      </w:pPr>
      <w:r w:rsidRPr="009D1066">
        <w:rPr>
          <w:rFonts w:ascii="Bookman Old Style" w:hAnsi="Bookman Old Style"/>
          <w:b/>
          <w:sz w:val="30"/>
        </w:rPr>
        <w:lastRenderedPageBreak/>
        <w:t>SRI VENKATESWARA UNIVERSITY</w:t>
      </w:r>
    </w:p>
    <w:p w:rsidR="00B24615" w:rsidRPr="009D1066" w:rsidRDefault="00B24615" w:rsidP="00B24615">
      <w:pPr>
        <w:spacing w:after="0" w:line="360" w:lineRule="auto"/>
        <w:jc w:val="center"/>
        <w:rPr>
          <w:rFonts w:ascii="Bookman Old Style" w:eastAsia="Times New Roman" w:hAnsi="Bookman Old Style"/>
          <w:b/>
          <w:color w:val="333333"/>
          <w:sz w:val="24"/>
          <w:szCs w:val="24"/>
        </w:rPr>
      </w:pPr>
      <w:r w:rsidRPr="009D1066">
        <w:rPr>
          <w:rFonts w:ascii="Bookman Old Style" w:eastAsia="Times New Roman" w:hAnsi="Bookman Old Style"/>
          <w:b/>
          <w:color w:val="333333"/>
          <w:sz w:val="24"/>
          <w:szCs w:val="24"/>
        </w:rPr>
        <w:t>B.Com – CBCS SYLLABUS</w:t>
      </w:r>
    </w:p>
    <w:p w:rsidR="00B24615" w:rsidRPr="009D1066" w:rsidRDefault="00B24615" w:rsidP="00B24615">
      <w:pPr>
        <w:pStyle w:val="NormalWeb"/>
        <w:shd w:val="clear" w:color="auto" w:fill="FFFFFF"/>
        <w:spacing w:before="0" w:beforeAutospacing="0" w:after="0" w:afterAutospacing="0" w:line="360" w:lineRule="auto"/>
        <w:jc w:val="center"/>
        <w:rPr>
          <w:rFonts w:ascii="Bookman Old Style" w:hAnsi="Bookman Old Style"/>
          <w:b/>
        </w:rPr>
      </w:pPr>
      <w:r w:rsidRPr="009D1066">
        <w:rPr>
          <w:rFonts w:ascii="Bookman Old Style" w:hAnsi="Bookman Old Style"/>
          <w:b/>
        </w:rPr>
        <w:tab/>
        <w:t xml:space="preserve">  SEMESTER – V</w:t>
      </w:r>
      <w:r w:rsidR="003E1070" w:rsidRPr="009D1066">
        <w:rPr>
          <w:rFonts w:ascii="Bookman Old Style" w:hAnsi="Bookman Old Style"/>
          <w:b/>
        </w:rPr>
        <w:t>I</w:t>
      </w:r>
      <w:r w:rsidRPr="009D1066">
        <w:rPr>
          <w:rFonts w:ascii="Bookman Old Style" w:hAnsi="Bookman Old Style"/>
          <w:b/>
        </w:rPr>
        <w:t xml:space="preserve"> – W.E.F. 2020-21</w:t>
      </w:r>
      <w:r w:rsidRPr="009D1066">
        <w:rPr>
          <w:rFonts w:ascii="Bookman Old Style" w:hAnsi="Bookman Old Style"/>
          <w:b/>
        </w:rPr>
        <w:tab/>
      </w:r>
    </w:p>
    <w:p w:rsidR="003E1070" w:rsidRPr="009D1066" w:rsidRDefault="003E1070" w:rsidP="00B24615">
      <w:pPr>
        <w:pStyle w:val="NormalWeb"/>
        <w:shd w:val="clear" w:color="auto" w:fill="FFFFFF"/>
        <w:spacing w:before="0" w:beforeAutospacing="0" w:after="0" w:afterAutospacing="0" w:line="360" w:lineRule="auto"/>
        <w:jc w:val="center"/>
        <w:rPr>
          <w:rFonts w:ascii="Bookman Old Style" w:hAnsi="Bookman Old Style"/>
          <w:b/>
          <w:color w:val="333333"/>
        </w:rPr>
      </w:pPr>
    </w:p>
    <w:p w:rsidR="00A62AD4" w:rsidRPr="009D1066" w:rsidRDefault="00A62AD4" w:rsidP="00A62AD4">
      <w:pPr>
        <w:pStyle w:val="NormalWeb"/>
        <w:shd w:val="clear" w:color="auto" w:fill="FFFFFF"/>
        <w:spacing w:before="0" w:beforeAutospacing="0" w:after="0" w:afterAutospacing="0" w:line="360" w:lineRule="auto"/>
        <w:jc w:val="center"/>
        <w:rPr>
          <w:rFonts w:ascii="Bookman Old Style" w:hAnsi="Bookman Old Style"/>
          <w:b/>
          <w:color w:val="030303"/>
        </w:rPr>
      </w:pPr>
      <w:r w:rsidRPr="009D1066">
        <w:rPr>
          <w:rFonts w:ascii="Bookman Old Style" w:hAnsi="Bookman Old Style"/>
          <w:b/>
          <w:color w:val="333333"/>
        </w:rPr>
        <w:t>Cluster Elective</w:t>
      </w:r>
      <w:r w:rsidR="009D578A" w:rsidRPr="009D1066">
        <w:rPr>
          <w:rFonts w:ascii="Bookman Old Style" w:hAnsi="Bookman Old Style"/>
          <w:b/>
          <w:color w:val="333333"/>
        </w:rPr>
        <w:t>:</w:t>
      </w:r>
      <w:r w:rsidRPr="009D1066">
        <w:rPr>
          <w:rFonts w:ascii="Bookman Old Style" w:hAnsi="Bookman Old Style"/>
          <w:b/>
          <w:color w:val="030303"/>
        </w:rPr>
        <w:t xml:space="preserve"> Advertising and Sales Promotion</w:t>
      </w:r>
    </w:p>
    <w:p w:rsidR="00A62AD4" w:rsidRPr="009D1066" w:rsidRDefault="00A62AD4" w:rsidP="00A62AD4">
      <w:pPr>
        <w:spacing w:after="0" w:line="240" w:lineRule="auto"/>
        <w:jc w:val="center"/>
        <w:rPr>
          <w:rFonts w:ascii="Bookman Old Style" w:hAnsi="Bookman Old Style"/>
          <w:b/>
          <w:sz w:val="24"/>
          <w:szCs w:val="24"/>
        </w:rPr>
      </w:pPr>
      <w:r w:rsidRPr="009D1066">
        <w:rPr>
          <w:rFonts w:ascii="Bookman Old Style" w:hAnsi="Bookman Old Style"/>
          <w:b/>
          <w:sz w:val="24"/>
          <w:szCs w:val="24"/>
        </w:rPr>
        <w:t>DSC  6.5 Sales Promotion</w:t>
      </w:r>
    </w:p>
    <w:p w:rsidR="00A62AD4" w:rsidRPr="009D1066" w:rsidRDefault="00A62AD4" w:rsidP="00A62AD4">
      <w:pPr>
        <w:spacing w:after="0" w:line="240" w:lineRule="auto"/>
        <w:rPr>
          <w:rFonts w:ascii="Bookman Old Style" w:hAnsi="Bookman Old Style"/>
          <w:sz w:val="24"/>
          <w:szCs w:val="24"/>
        </w:rPr>
      </w:pPr>
    </w:p>
    <w:p w:rsidR="00A62AD4" w:rsidRPr="009D1066" w:rsidRDefault="00A62AD4" w:rsidP="00EE4E0D">
      <w:pPr>
        <w:spacing w:after="0" w:line="240" w:lineRule="auto"/>
        <w:jc w:val="both"/>
        <w:rPr>
          <w:rFonts w:ascii="Bookman Old Style" w:hAnsi="Bookman Old Style"/>
          <w:sz w:val="24"/>
          <w:szCs w:val="24"/>
        </w:rPr>
      </w:pPr>
      <w:r w:rsidRPr="009D1066">
        <w:rPr>
          <w:rFonts w:ascii="Bookman Old Style" w:hAnsi="Bookman Old Style"/>
          <w:b/>
          <w:sz w:val="24"/>
          <w:szCs w:val="24"/>
        </w:rPr>
        <w:t>Unit-I</w:t>
      </w:r>
      <w:r w:rsidRPr="009D1066">
        <w:rPr>
          <w:rFonts w:ascii="Bookman Old Style" w:hAnsi="Bookman Old Style"/>
          <w:sz w:val="24"/>
          <w:szCs w:val="24"/>
        </w:rPr>
        <w:t xml:space="preserve">:  </w:t>
      </w:r>
      <w:r w:rsidRPr="009D1066">
        <w:rPr>
          <w:rFonts w:ascii="Bookman Old Style" w:hAnsi="Bookman Old Style"/>
          <w:b/>
          <w:sz w:val="24"/>
          <w:szCs w:val="24"/>
        </w:rPr>
        <w:t xml:space="preserve">Sales Promotion: </w:t>
      </w:r>
      <w:r w:rsidRPr="009D1066">
        <w:rPr>
          <w:rFonts w:ascii="Bookman Old Style" w:hAnsi="Bookman Old Style"/>
          <w:sz w:val="24"/>
          <w:szCs w:val="24"/>
        </w:rPr>
        <w:t xml:space="preserve">Sales Executive Functions - Sales Promotion and control - Sales organization - Setting-up of Sales organization - Types of Sales organization . </w:t>
      </w:r>
    </w:p>
    <w:p w:rsidR="00A62AD4" w:rsidRPr="009D1066" w:rsidRDefault="00A62AD4" w:rsidP="00A62AD4">
      <w:pPr>
        <w:spacing w:after="0" w:line="240" w:lineRule="auto"/>
        <w:rPr>
          <w:rFonts w:ascii="Bookman Old Style" w:hAnsi="Bookman Old Style"/>
          <w:sz w:val="24"/>
          <w:szCs w:val="24"/>
        </w:rPr>
      </w:pPr>
    </w:p>
    <w:p w:rsidR="00A62AD4" w:rsidRPr="009D1066" w:rsidRDefault="00A62AD4" w:rsidP="00EE4E0D">
      <w:pPr>
        <w:spacing w:after="0" w:line="240" w:lineRule="auto"/>
        <w:jc w:val="both"/>
        <w:rPr>
          <w:rFonts w:ascii="Bookman Old Style" w:hAnsi="Bookman Old Style"/>
          <w:sz w:val="24"/>
          <w:szCs w:val="24"/>
        </w:rPr>
      </w:pPr>
      <w:r w:rsidRPr="009D1066">
        <w:rPr>
          <w:rFonts w:ascii="Bookman Old Style" w:hAnsi="Bookman Old Style"/>
          <w:b/>
          <w:sz w:val="24"/>
          <w:szCs w:val="24"/>
        </w:rPr>
        <w:t>Unit-II</w:t>
      </w:r>
      <w:r w:rsidRPr="009D1066">
        <w:rPr>
          <w:rFonts w:ascii="Bookman Old Style" w:hAnsi="Bookman Old Style"/>
          <w:sz w:val="24"/>
          <w:szCs w:val="24"/>
        </w:rPr>
        <w:t xml:space="preserve">:  </w:t>
      </w:r>
      <w:r w:rsidRPr="009D1066">
        <w:rPr>
          <w:rFonts w:ascii="Bookman Old Style" w:hAnsi="Bookman Old Style"/>
          <w:b/>
          <w:sz w:val="24"/>
          <w:szCs w:val="24"/>
        </w:rPr>
        <w:t>Personal Selling</w:t>
      </w:r>
      <w:r w:rsidRPr="009D1066">
        <w:rPr>
          <w:rFonts w:ascii="Bookman Old Style" w:hAnsi="Bookman Old Style"/>
          <w:sz w:val="24"/>
          <w:szCs w:val="24"/>
        </w:rPr>
        <w:t xml:space="preserve">: Theories of personal selling - analyzing market potential - sales potential and sales forecasting methods - Distribution policies and pricing policies. </w:t>
      </w:r>
    </w:p>
    <w:p w:rsidR="00A62AD4" w:rsidRPr="009D1066" w:rsidRDefault="00A62AD4" w:rsidP="00A62AD4">
      <w:pPr>
        <w:spacing w:after="0" w:line="240" w:lineRule="auto"/>
        <w:rPr>
          <w:rFonts w:ascii="Bookman Old Style" w:hAnsi="Bookman Old Style"/>
          <w:sz w:val="24"/>
          <w:szCs w:val="24"/>
        </w:rPr>
      </w:pPr>
    </w:p>
    <w:p w:rsidR="00A62AD4" w:rsidRPr="009D1066" w:rsidRDefault="00A62AD4" w:rsidP="00EE4E0D">
      <w:pPr>
        <w:spacing w:after="0" w:line="240" w:lineRule="auto"/>
        <w:jc w:val="both"/>
        <w:rPr>
          <w:rFonts w:ascii="Bookman Old Style" w:hAnsi="Bookman Old Style"/>
          <w:sz w:val="24"/>
          <w:szCs w:val="24"/>
        </w:rPr>
      </w:pPr>
      <w:r w:rsidRPr="009D1066">
        <w:rPr>
          <w:rFonts w:ascii="Bookman Old Style" w:hAnsi="Bookman Old Style"/>
          <w:b/>
          <w:sz w:val="24"/>
          <w:szCs w:val="24"/>
        </w:rPr>
        <w:t>Unit-III</w:t>
      </w:r>
      <w:r w:rsidRPr="009D1066">
        <w:rPr>
          <w:rFonts w:ascii="Bookman Old Style" w:hAnsi="Bookman Old Style"/>
          <w:sz w:val="24"/>
          <w:szCs w:val="24"/>
        </w:rPr>
        <w:t xml:space="preserve">: </w:t>
      </w:r>
      <w:r w:rsidRPr="009D1066">
        <w:rPr>
          <w:rFonts w:ascii="Bookman Old Style" w:hAnsi="Bookman Old Style"/>
          <w:b/>
          <w:sz w:val="24"/>
          <w:szCs w:val="24"/>
        </w:rPr>
        <w:t>Sales Operations</w:t>
      </w:r>
      <w:r w:rsidRPr="009D1066">
        <w:rPr>
          <w:rFonts w:ascii="Bookman Old Style" w:hAnsi="Bookman Old Style"/>
          <w:sz w:val="24"/>
          <w:szCs w:val="24"/>
        </w:rPr>
        <w:t xml:space="preserve">: Sales budget, Sales territories, Sales Quata's, Point of Sale - Sales contests - Coupons and discounts - Free offers - Display - Showrooms and Exhibitions. </w:t>
      </w:r>
    </w:p>
    <w:p w:rsidR="00A62AD4" w:rsidRPr="009D1066" w:rsidRDefault="00A62AD4" w:rsidP="00A62AD4">
      <w:pPr>
        <w:spacing w:after="0" w:line="240" w:lineRule="auto"/>
        <w:rPr>
          <w:rFonts w:ascii="Bookman Old Style" w:hAnsi="Bookman Old Style"/>
          <w:sz w:val="24"/>
          <w:szCs w:val="24"/>
        </w:rPr>
      </w:pPr>
    </w:p>
    <w:p w:rsidR="00A62AD4" w:rsidRPr="009D1066" w:rsidRDefault="00A62AD4" w:rsidP="00A62AD4">
      <w:pPr>
        <w:spacing w:after="0" w:line="240" w:lineRule="auto"/>
        <w:rPr>
          <w:rFonts w:ascii="Bookman Old Style" w:hAnsi="Bookman Old Style"/>
          <w:sz w:val="24"/>
          <w:szCs w:val="24"/>
        </w:rPr>
      </w:pPr>
      <w:r w:rsidRPr="009D1066">
        <w:rPr>
          <w:rFonts w:ascii="Bookman Old Style" w:hAnsi="Bookman Old Style"/>
          <w:b/>
          <w:sz w:val="24"/>
          <w:szCs w:val="24"/>
        </w:rPr>
        <w:t>Unit-IV:</w:t>
      </w:r>
      <w:r w:rsidRPr="009D1066">
        <w:rPr>
          <w:rFonts w:ascii="Bookman Old Style" w:hAnsi="Bookman Old Style"/>
          <w:sz w:val="24"/>
          <w:szCs w:val="24"/>
        </w:rPr>
        <w:t xml:space="preserve"> </w:t>
      </w:r>
      <w:r w:rsidRPr="009D1066">
        <w:rPr>
          <w:rFonts w:ascii="Bookman Old Style" w:hAnsi="Bookman Old Style"/>
          <w:b/>
          <w:sz w:val="24"/>
          <w:szCs w:val="24"/>
        </w:rPr>
        <w:t xml:space="preserve"> Salesmanship</w:t>
      </w:r>
      <w:r w:rsidRPr="009D1066">
        <w:rPr>
          <w:rFonts w:ascii="Bookman Old Style" w:hAnsi="Bookman Old Style"/>
          <w:sz w:val="24"/>
          <w:szCs w:val="24"/>
        </w:rPr>
        <w:t>: Sales Manager Qualities and functions - Types of salesman - prospecting - pre-approach and approach - selling sequence - psychology of customers.</w:t>
      </w:r>
    </w:p>
    <w:p w:rsidR="00A62AD4" w:rsidRPr="009D1066" w:rsidRDefault="00A62AD4" w:rsidP="00A62AD4">
      <w:pPr>
        <w:spacing w:after="0" w:line="240" w:lineRule="auto"/>
        <w:rPr>
          <w:rFonts w:ascii="Bookman Old Style" w:hAnsi="Bookman Old Style"/>
          <w:sz w:val="24"/>
          <w:szCs w:val="24"/>
        </w:rPr>
      </w:pPr>
    </w:p>
    <w:p w:rsidR="00A62AD4" w:rsidRPr="009D1066" w:rsidRDefault="00A62AD4" w:rsidP="00A62AD4">
      <w:pPr>
        <w:spacing w:after="0" w:line="240" w:lineRule="auto"/>
        <w:rPr>
          <w:rFonts w:ascii="Bookman Old Style" w:hAnsi="Bookman Old Style"/>
          <w:sz w:val="24"/>
          <w:szCs w:val="24"/>
        </w:rPr>
      </w:pPr>
      <w:r w:rsidRPr="009D1066">
        <w:rPr>
          <w:rFonts w:ascii="Bookman Old Style" w:hAnsi="Bookman Old Style"/>
          <w:b/>
          <w:sz w:val="24"/>
          <w:szCs w:val="24"/>
        </w:rPr>
        <w:t>Unit-V</w:t>
      </w:r>
      <w:r w:rsidRPr="009D1066">
        <w:rPr>
          <w:rFonts w:ascii="Bookman Old Style" w:hAnsi="Bookman Old Style"/>
          <w:sz w:val="24"/>
          <w:szCs w:val="24"/>
        </w:rPr>
        <w:t xml:space="preserve">: </w:t>
      </w:r>
      <w:r w:rsidRPr="009D1066">
        <w:rPr>
          <w:rFonts w:ascii="Bookman Old Style" w:hAnsi="Bookman Old Style"/>
          <w:b/>
          <w:sz w:val="24"/>
          <w:szCs w:val="24"/>
        </w:rPr>
        <w:t>Sales force Management:</w:t>
      </w:r>
      <w:r w:rsidRPr="009D1066">
        <w:rPr>
          <w:rFonts w:ascii="Bookman Old Style" w:hAnsi="Bookman Old Style"/>
          <w:sz w:val="24"/>
          <w:szCs w:val="24"/>
        </w:rPr>
        <w:t xml:space="preserve"> Recruitment and Selection - Training - Induction - Motivation of sales personnel - Compensation and Evaluation of Sales Personnel.</w:t>
      </w:r>
    </w:p>
    <w:p w:rsidR="00A62AD4" w:rsidRPr="009D1066" w:rsidRDefault="00A62AD4" w:rsidP="00A62AD4">
      <w:pPr>
        <w:spacing w:after="0" w:line="240" w:lineRule="auto"/>
        <w:rPr>
          <w:rFonts w:ascii="Bookman Old Style" w:hAnsi="Bookman Old Style"/>
          <w:sz w:val="24"/>
          <w:szCs w:val="24"/>
        </w:rPr>
      </w:pPr>
    </w:p>
    <w:p w:rsidR="00A62AD4" w:rsidRPr="009D1066" w:rsidRDefault="00A62AD4" w:rsidP="00A62AD4">
      <w:pPr>
        <w:spacing w:after="0" w:line="240" w:lineRule="auto"/>
        <w:rPr>
          <w:rFonts w:ascii="Bookman Old Style" w:hAnsi="Bookman Old Style"/>
          <w:b/>
          <w:sz w:val="24"/>
          <w:szCs w:val="24"/>
        </w:rPr>
      </w:pPr>
      <w:r w:rsidRPr="009D1066">
        <w:rPr>
          <w:rFonts w:ascii="Bookman Old Style" w:hAnsi="Bookman Old Style"/>
          <w:b/>
          <w:sz w:val="24"/>
          <w:szCs w:val="24"/>
        </w:rPr>
        <w:t xml:space="preserve"> References:</w:t>
      </w:r>
    </w:p>
    <w:p w:rsidR="00A62AD4" w:rsidRPr="009D1066" w:rsidRDefault="00A62AD4" w:rsidP="00A62AD4">
      <w:pPr>
        <w:spacing w:after="0" w:line="240" w:lineRule="auto"/>
        <w:rPr>
          <w:rFonts w:ascii="Bookman Old Style" w:hAnsi="Bookman Old Style"/>
          <w:sz w:val="24"/>
          <w:szCs w:val="24"/>
        </w:rPr>
      </w:pPr>
    </w:p>
    <w:p w:rsidR="00A62AD4" w:rsidRPr="009D1066" w:rsidRDefault="00A62AD4" w:rsidP="00983D8A">
      <w:pPr>
        <w:spacing w:after="0" w:line="240" w:lineRule="auto"/>
        <w:jc w:val="both"/>
        <w:rPr>
          <w:rFonts w:ascii="Bookman Old Style" w:hAnsi="Bookman Old Style"/>
          <w:sz w:val="24"/>
          <w:szCs w:val="24"/>
        </w:rPr>
      </w:pPr>
      <w:r w:rsidRPr="009D1066">
        <w:rPr>
          <w:rFonts w:ascii="Bookman Old Style" w:hAnsi="Bookman Old Style"/>
          <w:sz w:val="24"/>
          <w:szCs w:val="24"/>
        </w:rPr>
        <w:t>1. Richard R. Still, Edward W. Cundiff &amp; Norman A.P. Govani, “Sales Management: Decisions, Strategies and Cases”, Person Education, New Delhi.</w:t>
      </w:r>
    </w:p>
    <w:p w:rsidR="00A62AD4" w:rsidRPr="009D1066" w:rsidRDefault="00A62AD4" w:rsidP="00983D8A">
      <w:pPr>
        <w:spacing w:after="0" w:line="240" w:lineRule="auto"/>
        <w:jc w:val="both"/>
        <w:rPr>
          <w:rFonts w:ascii="Bookman Old Style" w:hAnsi="Bookman Old Style"/>
          <w:sz w:val="24"/>
          <w:szCs w:val="24"/>
        </w:rPr>
      </w:pPr>
      <w:r w:rsidRPr="009D1066">
        <w:rPr>
          <w:rFonts w:ascii="Bookman Old Style" w:hAnsi="Bookman Old Style"/>
          <w:sz w:val="24"/>
          <w:szCs w:val="24"/>
        </w:rPr>
        <w:t>2. McMurry &amp; Arnold, “How to Build a Dynamic Sales Organization”, McGraw Hill, W.C.</w:t>
      </w:r>
    </w:p>
    <w:p w:rsidR="00A62AD4" w:rsidRPr="009D1066" w:rsidRDefault="00A62AD4" w:rsidP="00983D8A">
      <w:pPr>
        <w:spacing w:after="0" w:line="240" w:lineRule="auto"/>
        <w:jc w:val="both"/>
        <w:rPr>
          <w:rFonts w:ascii="Bookman Old Style" w:hAnsi="Bookman Old Style"/>
          <w:sz w:val="24"/>
          <w:szCs w:val="24"/>
        </w:rPr>
      </w:pPr>
      <w:r w:rsidRPr="009D1066">
        <w:rPr>
          <w:rFonts w:ascii="Bookman Old Style" w:hAnsi="Bookman Old Style"/>
          <w:sz w:val="24"/>
          <w:szCs w:val="24"/>
        </w:rPr>
        <w:t>3. Pradhan , Jakate &amp; Mali,  Elements of Salesmanship and Publicity, Kitab Mahal.</w:t>
      </w:r>
    </w:p>
    <w:p w:rsidR="00A62AD4" w:rsidRPr="009D1066" w:rsidRDefault="00A62AD4" w:rsidP="00983D8A">
      <w:pPr>
        <w:spacing w:after="0" w:line="240" w:lineRule="auto"/>
        <w:jc w:val="both"/>
        <w:rPr>
          <w:rFonts w:ascii="Bookman Old Style" w:hAnsi="Bookman Old Style"/>
          <w:sz w:val="24"/>
          <w:szCs w:val="24"/>
        </w:rPr>
      </w:pPr>
      <w:r w:rsidRPr="009D1066">
        <w:rPr>
          <w:rFonts w:ascii="Bookman Old Style" w:hAnsi="Bookman Old Style"/>
          <w:sz w:val="24"/>
          <w:szCs w:val="24"/>
        </w:rPr>
        <w:t>4. Anderson Robert, “Professional Sales Management”, Prentice Hall of India, New Delhi.</w:t>
      </w:r>
    </w:p>
    <w:p w:rsidR="00A62AD4" w:rsidRPr="009D1066" w:rsidRDefault="00A62AD4" w:rsidP="00983D8A">
      <w:pPr>
        <w:spacing w:after="0" w:line="240" w:lineRule="auto"/>
        <w:jc w:val="both"/>
        <w:rPr>
          <w:rFonts w:ascii="Bookman Old Style" w:hAnsi="Bookman Old Style"/>
          <w:sz w:val="24"/>
          <w:szCs w:val="24"/>
        </w:rPr>
      </w:pPr>
      <w:r w:rsidRPr="009D1066">
        <w:rPr>
          <w:rFonts w:ascii="Bookman Old Style" w:hAnsi="Bookman Old Style"/>
          <w:sz w:val="24"/>
          <w:szCs w:val="24"/>
        </w:rPr>
        <w:t>5. Gerald A.Michaelson, Strategies for Selling, Tata McGraw Hill Publishing Co. New Delhi.</w:t>
      </w:r>
    </w:p>
    <w:p w:rsidR="00A62AD4" w:rsidRPr="009D1066" w:rsidRDefault="00A62AD4" w:rsidP="00A62AD4">
      <w:pPr>
        <w:spacing w:after="0" w:line="360" w:lineRule="auto"/>
        <w:rPr>
          <w:rFonts w:ascii="Bookman Old Style" w:hAnsi="Bookman Old Style"/>
          <w:sz w:val="24"/>
          <w:szCs w:val="24"/>
        </w:rPr>
      </w:pPr>
      <w:r w:rsidRPr="009D1066">
        <w:rPr>
          <w:rFonts w:ascii="Bookman Old Style" w:hAnsi="Bookman Old Style"/>
          <w:sz w:val="24"/>
          <w:szCs w:val="24"/>
        </w:rPr>
        <w:t>6. Building a Winning Sales Team – Gini Graham &amp; Scott, ASJA Press.</w:t>
      </w:r>
    </w:p>
    <w:p w:rsidR="00A62AD4" w:rsidRPr="009D1066" w:rsidRDefault="00A62AD4" w:rsidP="00A62AD4">
      <w:pPr>
        <w:spacing w:after="0" w:line="360" w:lineRule="auto"/>
        <w:rPr>
          <w:rFonts w:ascii="Bookman Old Style" w:hAnsi="Bookman Old Style"/>
          <w:sz w:val="24"/>
          <w:szCs w:val="24"/>
        </w:rPr>
      </w:pPr>
      <w:r w:rsidRPr="009D1066">
        <w:rPr>
          <w:rFonts w:ascii="Bookman Old Style" w:hAnsi="Bookman Old Style"/>
          <w:sz w:val="24"/>
          <w:szCs w:val="24"/>
        </w:rPr>
        <w:t xml:space="preserve">7. Professional Sales Management – Anderson, Hair and Bush, McGraw Hill. </w:t>
      </w:r>
    </w:p>
    <w:p w:rsidR="00A62AD4" w:rsidRPr="009D1066" w:rsidRDefault="00A62AD4" w:rsidP="00A62AD4">
      <w:pPr>
        <w:spacing w:after="0" w:line="360" w:lineRule="auto"/>
        <w:rPr>
          <w:rFonts w:ascii="Bookman Old Style" w:hAnsi="Bookman Old Style"/>
          <w:sz w:val="24"/>
          <w:szCs w:val="24"/>
        </w:rPr>
      </w:pPr>
    </w:p>
    <w:p w:rsidR="00A62AD4" w:rsidRPr="009D1066" w:rsidRDefault="00A62AD4" w:rsidP="00A62AD4">
      <w:pPr>
        <w:spacing w:after="0" w:line="360" w:lineRule="auto"/>
        <w:rPr>
          <w:rFonts w:ascii="Bookman Old Style" w:eastAsia="Times New Roman" w:hAnsi="Bookman Old Style"/>
          <w:b/>
          <w:sz w:val="24"/>
          <w:szCs w:val="24"/>
        </w:rPr>
      </w:pPr>
      <w:r w:rsidRPr="009D1066">
        <w:rPr>
          <w:rFonts w:ascii="Bookman Old Style" w:hAnsi="Bookman Old Style"/>
          <w:sz w:val="24"/>
          <w:szCs w:val="24"/>
        </w:rPr>
        <w:t xml:space="preserve"> </w:t>
      </w:r>
    </w:p>
    <w:p w:rsidR="00A62AD4" w:rsidRPr="009D1066" w:rsidRDefault="00A62AD4" w:rsidP="00A62AD4">
      <w:pPr>
        <w:spacing w:after="0" w:line="360" w:lineRule="auto"/>
        <w:jc w:val="center"/>
        <w:rPr>
          <w:rFonts w:ascii="Bookman Old Style" w:eastAsia="Times New Roman" w:hAnsi="Bookman Old Style"/>
          <w:b/>
          <w:sz w:val="24"/>
          <w:szCs w:val="24"/>
        </w:rPr>
      </w:pPr>
    </w:p>
    <w:p w:rsidR="00A62AD4" w:rsidRPr="009D1066" w:rsidRDefault="00EF56CE" w:rsidP="00C0471F">
      <w:pPr>
        <w:jc w:val="center"/>
        <w:rPr>
          <w:rFonts w:ascii="Bookman Old Style" w:eastAsia="Times New Roman" w:hAnsi="Bookman Old Style"/>
          <w:b/>
          <w:sz w:val="24"/>
          <w:szCs w:val="24"/>
        </w:rPr>
      </w:pPr>
      <w:r w:rsidRPr="009D1066">
        <w:rPr>
          <w:rFonts w:ascii="Bookman Old Style" w:hAnsi="Bookman Old Style"/>
          <w:b/>
          <w:sz w:val="24"/>
          <w:szCs w:val="24"/>
        </w:rPr>
        <w:t>DSC - 6.6</w:t>
      </w:r>
      <w:r w:rsidRPr="009D1066">
        <w:rPr>
          <w:rFonts w:ascii="Bookman Old Style" w:eastAsia="Times New Roman" w:hAnsi="Bookman Old Style"/>
          <w:b/>
          <w:sz w:val="24"/>
          <w:szCs w:val="24"/>
        </w:rPr>
        <w:t xml:space="preserve"> DIRECT MARKETING</w:t>
      </w:r>
    </w:p>
    <w:p w:rsidR="00A62AD4" w:rsidRPr="009D1066" w:rsidRDefault="00A62AD4" w:rsidP="00A62AD4">
      <w:pPr>
        <w:spacing w:after="0" w:line="360" w:lineRule="auto"/>
        <w:jc w:val="center"/>
        <w:rPr>
          <w:rFonts w:ascii="Bookman Old Style" w:eastAsia="Times New Roman" w:hAnsi="Bookman Old Style"/>
          <w:b/>
          <w:sz w:val="24"/>
          <w:szCs w:val="24"/>
        </w:rPr>
      </w:pPr>
    </w:p>
    <w:p w:rsidR="00A62AD4" w:rsidRPr="009D1066" w:rsidRDefault="00A62AD4" w:rsidP="00A62AD4">
      <w:pPr>
        <w:spacing w:after="0"/>
        <w:jc w:val="both"/>
        <w:rPr>
          <w:rFonts w:ascii="Bookman Old Style" w:hAnsi="Bookman Old Style"/>
          <w:sz w:val="24"/>
          <w:szCs w:val="24"/>
        </w:rPr>
      </w:pPr>
      <w:r w:rsidRPr="009D1066">
        <w:rPr>
          <w:rFonts w:ascii="Bookman Old Style" w:eastAsia="Times New Roman" w:hAnsi="Bookman Old Style"/>
          <w:b/>
          <w:sz w:val="24"/>
          <w:szCs w:val="24"/>
        </w:rPr>
        <w:t>Unit-I</w:t>
      </w:r>
      <w:r w:rsidRPr="009D1066">
        <w:rPr>
          <w:rFonts w:ascii="Bookman Old Style" w:hAnsi="Bookman Old Style"/>
          <w:b/>
          <w:sz w:val="24"/>
          <w:szCs w:val="24"/>
        </w:rPr>
        <w:t xml:space="preserve"> Direct Marketing</w:t>
      </w:r>
      <w:r w:rsidRPr="009D1066">
        <w:rPr>
          <w:rFonts w:ascii="Bookman Old Style" w:hAnsi="Bookman Old Style"/>
          <w:sz w:val="24"/>
          <w:szCs w:val="24"/>
        </w:rPr>
        <w:t xml:space="preserve">: Features - Different Strategies - Mailing SMS - MMS - New Channels of Direct Marketing - Marketing Communication plan.  </w:t>
      </w:r>
    </w:p>
    <w:p w:rsidR="00A62AD4" w:rsidRPr="009D1066" w:rsidRDefault="00A62AD4" w:rsidP="00A62AD4">
      <w:pPr>
        <w:spacing w:after="0"/>
        <w:jc w:val="both"/>
        <w:rPr>
          <w:rFonts w:ascii="Bookman Old Style" w:hAnsi="Bookman Old Style"/>
          <w:sz w:val="24"/>
          <w:szCs w:val="24"/>
        </w:rPr>
      </w:pPr>
    </w:p>
    <w:p w:rsidR="00A62AD4" w:rsidRPr="009D1066" w:rsidRDefault="00A62AD4" w:rsidP="00A62AD4">
      <w:pPr>
        <w:spacing w:after="0"/>
        <w:jc w:val="both"/>
        <w:rPr>
          <w:rFonts w:ascii="Bookman Old Style" w:hAnsi="Bookman Old Style"/>
          <w:sz w:val="24"/>
          <w:szCs w:val="24"/>
        </w:rPr>
      </w:pPr>
      <w:r w:rsidRPr="009D1066">
        <w:rPr>
          <w:rFonts w:ascii="Bookman Old Style" w:hAnsi="Bookman Old Style"/>
          <w:b/>
          <w:sz w:val="24"/>
          <w:szCs w:val="24"/>
        </w:rPr>
        <w:t>Unit-II: Direct Marketing Creativity:</w:t>
      </w:r>
      <w:r w:rsidRPr="009D1066">
        <w:rPr>
          <w:rFonts w:ascii="Bookman Old Style" w:hAnsi="Bookman Old Style"/>
          <w:sz w:val="24"/>
          <w:szCs w:val="24"/>
        </w:rPr>
        <w:t xml:space="preserve"> Creative Process and Testing – Direct Mail, Catalogs -Print Advertising - Marketing Intelligence - Relational, Direct and Interactive Marketing - 3’s USP and Creativity.  </w:t>
      </w:r>
    </w:p>
    <w:p w:rsidR="00A62AD4" w:rsidRPr="009D1066" w:rsidRDefault="00A62AD4" w:rsidP="00A62AD4">
      <w:pPr>
        <w:spacing w:after="0"/>
        <w:jc w:val="both"/>
        <w:rPr>
          <w:rFonts w:ascii="Bookman Old Style" w:hAnsi="Bookman Old Style"/>
          <w:sz w:val="24"/>
          <w:szCs w:val="24"/>
        </w:rPr>
      </w:pPr>
    </w:p>
    <w:p w:rsidR="00A62AD4" w:rsidRPr="009D1066" w:rsidRDefault="00A62AD4" w:rsidP="00A62AD4">
      <w:pPr>
        <w:spacing w:after="0"/>
        <w:jc w:val="both"/>
        <w:rPr>
          <w:rFonts w:ascii="Bookman Old Style" w:hAnsi="Bookman Old Style"/>
          <w:sz w:val="24"/>
          <w:szCs w:val="24"/>
        </w:rPr>
      </w:pPr>
      <w:r w:rsidRPr="009D1066">
        <w:rPr>
          <w:rFonts w:ascii="Bookman Old Style" w:hAnsi="Bookman Old Style"/>
          <w:b/>
          <w:sz w:val="24"/>
          <w:szCs w:val="24"/>
        </w:rPr>
        <w:t>Unit-III: Direct Marketing Media</w:t>
      </w:r>
      <w:r w:rsidRPr="009D1066">
        <w:rPr>
          <w:rFonts w:ascii="Bookman Old Style" w:hAnsi="Bookman Old Style"/>
          <w:sz w:val="24"/>
          <w:szCs w:val="24"/>
        </w:rPr>
        <w:t xml:space="preserve"> – Magazines, Newspapers and TV/Radio - Telemarketing - Evolution of Digital Marketing and New Customer.</w:t>
      </w:r>
    </w:p>
    <w:p w:rsidR="00A62AD4" w:rsidRPr="009D1066" w:rsidRDefault="00A62AD4" w:rsidP="00A62AD4">
      <w:pPr>
        <w:spacing w:after="0"/>
        <w:jc w:val="both"/>
        <w:rPr>
          <w:rFonts w:ascii="Bookman Old Style" w:hAnsi="Bookman Old Style"/>
          <w:sz w:val="24"/>
          <w:szCs w:val="24"/>
        </w:rPr>
      </w:pPr>
    </w:p>
    <w:p w:rsidR="00A62AD4" w:rsidRPr="009D1066" w:rsidRDefault="00A62AD4" w:rsidP="00A62AD4">
      <w:pPr>
        <w:spacing w:after="0"/>
        <w:jc w:val="both"/>
        <w:rPr>
          <w:rFonts w:ascii="Bookman Old Style" w:hAnsi="Bookman Old Style"/>
          <w:sz w:val="24"/>
          <w:szCs w:val="24"/>
        </w:rPr>
      </w:pPr>
      <w:r w:rsidRPr="009D1066">
        <w:rPr>
          <w:rFonts w:ascii="Bookman Old Style" w:hAnsi="Bookman Old Style"/>
          <w:b/>
          <w:sz w:val="24"/>
          <w:szCs w:val="24"/>
        </w:rPr>
        <w:t>Unit-IV: Social Media and Digital Marketing:</w:t>
      </w:r>
      <w:r w:rsidRPr="009D1066">
        <w:rPr>
          <w:rFonts w:ascii="Bookman Old Style" w:hAnsi="Bookman Old Style"/>
          <w:sz w:val="24"/>
          <w:szCs w:val="24"/>
        </w:rPr>
        <w:t xml:space="preserve"> Facebook, Twitter, LinkedIn, Emailing - Mobile Marketing - Interactive Television - Blended Direct Marketing - Integrating media and channels    </w:t>
      </w:r>
    </w:p>
    <w:p w:rsidR="00A62AD4" w:rsidRPr="009D1066" w:rsidRDefault="00A62AD4" w:rsidP="00A62AD4">
      <w:pPr>
        <w:spacing w:after="0"/>
        <w:jc w:val="both"/>
        <w:rPr>
          <w:rFonts w:ascii="Bookman Old Style" w:hAnsi="Bookman Old Style"/>
          <w:b/>
          <w:sz w:val="24"/>
          <w:szCs w:val="24"/>
        </w:rPr>
      </w:pPr>
    </w:p>
    <w:p w:rsidR="00A62AD4" w:rsidRPr="009D1066" w:rsidRDefault="00A62AD4" w:rsidP="00A62AD4">
      <w:pPr>
        <w:spacing w:after="0"/>
        <w:jc w:val="both"/>
        <w:rPr>
          <w:rFonts w:ascii="Bookman Old Style" w:hAnsi="Bookman Old Style"/>
          <w:sz w:val="24"/>
          <w:szCs w:val="24"/>
        </w:rPr>
      </w:pPr>
      <w:r w:rsidRPr="009D1066">
        <w:rPr>
          <w:rFonts w:ascii="Bookman Old Style" w:hAnsi="Bookman Old Style"/>
          <w:b/>
          <w:sz w:val="24"/>
          <w:szCs w:val="24"/>
        </w:rPr>
        <w:t>Unit-V: Key factors of Direct Marketing</w:t>
      </w:r>
      <w:r w:rsidRPr="009D1066">
        <w:rPr>
          <w:rFonts w:ascii="Bookman Old Style" w:hAnsi="Bookman Old Style"/>
          <w:sz w:val="24"/>
          <w:szCs w:val="24"/>
        </w:rPr>
        <w:t xml:space="preserve"> - Digital Marketing Tips - Best practices in digital marketing - Legal Aspects - Practical examples of Flipkart, Amazon, Paytm, etc. </w:t>
      </w:r>
    </w:p>
    <w:p w:rsidR="00A62AD4" w:rsidRPr="009D1066" w:rsidRDefault="00A62AD4" w:rsidP="00A62AD4">
      <w:pPr>
        <w:spacing w:after="0" w:line="360" w:lineRule="auto"/>
        <w:jc w:val="both"/>
        <w:rPr>
          <w:rFonts w:ascii="Bookman Old Style" w:hAnsi="Bookman Old Style"/>
          <w:sz w:val="24"/>
          <w:szCs w:val="24"/>
        </w:rPr>
      </w:pPr>
    </w:p>
    <w:p w:rsidR="00A62AD4" w:rsidRPr="009D1066" w:rsidRDefault="00A62AD4" w:rsidP="00A62AD4">
      <w:pPr>
        <w:spacing w:after="0" w:line="360" w:lineRule="auto"/>
        <w:jc w:val="both"/>
        <w:rPr>
          <w:rFonts w:ascii="Bookman Old Style" w:hAnsi="Bookman Old Style"/>
          <w:b/>
          <w:sz w:val="24"/>
          <w:szCs w:val="24"/>
        </w:rPr>
      </w:pPr>
      <w:r w:rsidRPr="009D1066">
        <w:rPr>
          <w:rFonts w:ascii="Bookman Old Style" w:hAnsi="Bookman Old Style"/>
          <w:b/>
          <w:sz w:val="24"/>
          <w:szCs w:val="24"/>
        </w:rPr>
        <w:t>References:</w:t>
      </w:r>
    </w:p>
    <w:p w:rsidR="00A62AD4" w:rsidRPr="009D1066" w:rsidRDefault="00A62AD4" w:rsidP="00A62AD4">
      <w:pPr>
        <w:numPr>
          <w:ilvl w:val="0"/>
          <w:numId w:val="1"/>
        </w:numPr>
        <w:spacing w:after="0" w:line="240" w:lineRule="auto"/>
        <w:jc w:val="both"/>
        <w:rPr>
          <w:rFonts w:ascii="Bookman Old Style" w:hAnsi="Bookman Old Style"/>
          <w:b/>
          <w:sz w:val="24"/>
          <w:szCs w:val="24"/>
        </w:rPr>
      </w:pPr>
      <w:r w:rsidRPr="009D1066">
        <w:rPr>
          <w:rFonts w:ascii="Bookman Old Style" w:hAnsi="Bookman Old Style"/>
          <w:sz w:val="24"/>
          <w:szCs w:val="24"/>
        </w:rPr>
        <w:t xml:space="preserve">Kotler, Philip, Armstrong, Gary, Saunders, John and Wong, Veronica, "Principles of Marketing", Prentice Hall Europe. </w:t>
      </w:r>
    </w:p>
    <w:p w:rsidR="00A62AD4" w:rsidRPr="009D1066" w:rsidRDefault="00A62AD4" w:rsidP="00A62AD4">
      <w:pPr>
        <w:spacing w:after="0" w:line="240" w:lineRule="auto"/>
        <w:ind w:left="720"/>
        <w:jc w:val="both"/>
        <w:rPr>
          <w:rFonts w:ascii="Bookman Old Style" w:hAnsi="Bookman Old Style"/>
          <w:b/>
          <w:sz w:val="24"/>
          <w:szCs w:val="24"/>
        </w:rPr>
      </w:pPr>
    </w:p>
    <w:p w:rsidR="00A62AD4" w:rsidRPr="009D1066" w:rsidRDefault="00A62AD4" w:rsidP="00A62AD4">
      <w:pPr>
        <w:numPr>
          <w:ilvl w:val="0"/>
          <w:numId w:val="1"/>
        </w:numPr>
        <w:spacing w:after="0" w:line="240" w:lineRule="auto"/>
        <w:jc w:val="both"/>
        <w:rPr>
          <w:rFonts w:ascii="Bookman Old Style" w:hAnsi="Bookman Old Style"/>
          <w:sz w:val="24"/>
          <w:szCs w:val="24"/>
        </w:rPr>
      </w:pPr>
      <w:r w:rsidRPr="009D1066">
        <w:rPr>
          <w:rFonts w:ascii="Bookman Old Style" w:hAnsi="Bookman Old Style"/>
          <w:sz w:val="24"/>
          <w:szCs w:val="24"/>
        </w:rPr>
        <w:t>Bob Stone and Ron Jacobs, Successful Direct Marketing Methods, McGraw Hill..</w:t>
      </w:r>
    </w:p>
    <w:p w:rsidR="00A62AD4" w:rsidRPr="009D1066" w:rsidRDefault="00A62AD4" w:rsidP="00A62AD4">
      <w:pPr>
        <w:spacing w:after="0" w:line="240" w:lineRule="auto"/>
        <w:ind w:left="720"/>
        <w:jc w:val="both"/>
        <w:rPr>
          <w:rFonts w:ascii="Bookman Old Style" w:hAnsi="Bookman Old Style"/>
          <w:sz w:val="24"/>
          <w:szCs w:val="24"/>
        </w:rPr>
      </w:pPr>
    </w:p>
    <w:p w:rsidR="00A62AD4" w:rsidRPr="009D1066" w:rsidRDefault="00A62AD4" w:rsidP="00A62AD4">
      <w:pPr>
        <w:numPr>
          <w:ilvl w:val="0"/>
          <w:numId w:val="1"/>
        </w:numPr>
        <w:spacing w:after="0" w:line="240" w:lineRule="auto"/>
        <w:jc w:val="both"/>
        <w:rPr>
          <w:rFonts w:ascii="Bookman Old Style" w:hAnsi="Bookman Old Style"/>
          <w:sz w:val="24"/>
          <w:szCs w:val="24"/>
        </w:rPr>
      </w:pPr>
      <w:r w:rsidRPr="009D1066">
        <w:rPr>
          <w:rFonts w:ascii="Bookman Old Style" w:hAnsi="Bookman Old Style"/>
          <w:sz w:val="24"/>
          <w:szCs w:val="24"/>
        </w:rPr>
        <w:t>Mary Lou Roberts, Paul D. Berger, Direct Marketing Management, Prentice Hall Publications.</w:t>
      </w:r>
    </w:p>
    <w:p w:rsidR="00A62AD4" w:rsidRPr="009D1066" w:rsidRDefault="00A62AD4" w:rsidP="00A62AD4">
      <w:pPr>
        <w:spacing w:after="0" w:line="240" w:lineRule="auto"/>
        <w:ind w:left="720"/>
        <w:jc w:val="both"/>
        <w:rPr>
          <w:rFonts w:ascii="Bookman Old Style" w:hAnsi="Bookman Old Style"/>
          <w:sz w:val="24"/>
          <w:szCs w:val="24"/>
        </w:rPr>
      </w:pPr>
    </w:p>
    <w:p w:rsidR="00A62AD4" w:rsidRPr="009D1066" w:rsidRDefault="00A62AD4" w:rsidP="00A62AD4">
      <w:pPr>
        <w:numPr>
          <w:ilvl w:val="0"/>
          <w:numId w:val="1"/>
        </w:numPr>
        <w:spacing w:after="0" w:line="240" w:lineRule="auto"/>
        <w:jc w:val="both"/>
        <w:rPr>
          <w:rFonts w:ascii="Bookman Old Style" w:hAnsi="Bookman Old Style"/>
          <w:b/>
          <w:sz w:val="24"/>
          <w:szCs w:val="24"/>
        </w:rPr>
      </w:pPr>
      <w:r w:rsidRPr="009D1066">
        <w:rPr>
          <w:rFonts w:ascii="Bookman Old Style" w:hAnsi="Bookman Old Style"/>
          <w:sz w:val="24"/>
          <w:szCs w:val="24"/>
        </w:rPr>
        <w:t xml:space="preserve">Chet Meisner, The Complete Guide to Direct Marketing- Creating Breakthrough Programs that Really Work, Kaplan Publishing. </w:t>
      </w:r>
    </w:p>
    <w:p w:rsidR="00A62AD4" w:rsidRPr="009D1066" w:rsidRDefault="00A62AD4" w:rsidP="00A62AD4">
      <w:pPr>
        <w:spacing w:after="0" w:line="240" w:lineRule="auto"/>
        <w:jc w:val="both"/>
        <w:rPr>
          <w:rFonts w:ascii="Bookman Old Style" w:hAnsi="Bookman Old Style"/>
          <w:b/>
          <w:sz w:val="24"/>
          <w:szCs w:val="24"/>
        </w:rPr>
      </w:pPr>
    </w:p>
    <w:p w:rsidR="00F971F3" w:rsidRPr="009D1066" w:rsidRDefault="00F971F3">
      <w:pPr>
        <w:rPr>
          <w:rFonts w:ascii="Bookman Old Style" w:hAnsi="Bookman Old Style"/>
        </w:rPr>
      </w:pPr>
    </w:p>
    <w:p w:rsidR="00A62AD4" w:rsidRPr="009D1066" w:rsidRDefault="00A62AD4">
      <w:pPr>
        <w:rPr>
          <w:rFonts w:ascii="Bookman Old Style" w:hAnsi="Bookman Old Style"/>
        </w:rPr>
      </w:pPr>
    </w:p>
    <w:p w:rsidR="009D578A" w:rsidRPr="009D1066" w:rsidRDefault="009D578A">
      <w:pPr>
        <w:rPr>
          <w:rFonts w:ascii="Bookman Old Style" w:hAnsi="Bookman Old Style"/>
          <w:b/>
          <w:sz w:val="24"/>
          <w:szCs w:val="24"/>
        </w:rPr>
      </w:pPr>
      <w:r w:rsidRPr="009D1066">
        <w:rPr>
          <w:rFonts w:ascii="Bookman Old Style" w:hAnsi="Bookman Old Style"/>
          <w:b/>
          <w:sz w:val="24"/>
          <w:szCs w:val="24"/>
        </w:rPr>
        <w:br w:type="page"/>
      </w:r>
    </w:p>
    <w:p w:rsidR="00A62AD4" w:rsidRPr="009D1066" w:rsidRDefault="00A62AD4" w:rsidP="00A62AD4">
      <w:pPr>
        <w:spacing w:after="0" w:line="240" w:lineRule="auto"/>
        <w:jc w:val="center"/>
        <w:rPr>
          <w:rFonts w:ascii="Bookman Old Style" w:hAnsi="Bookman Old Style"/>
          <w:b/>
          <w:sz w:val="24"/>
          <w:szCs w:val="24"/>
        </w:rPr>
      </w:pPr>
      <w:r w:rsidRPr="009D1066">
        <w:rPr>
          <w:rFonts w:ascii="Bookman Old Style" w:hAnsi="Bookman Old Style"/>
          <w:b/>
          <w:sz w:val="24"/>
          <w:szCs w:val="24"/>
        </w:rPr>
        <w:lastRenderedPageBreak/>
        <w:t xml:space="preserve">DSC </w:t>
      </w:r>
      <w:r w:rsidR="009D578A" w:rsidRPr="009D1066">
        <w:rPr>
          <w:rFonts w:ascii="Bookman Old Style" w:hAnsi="Bookman Old Style"/>
          <w:b/>
          <w:sz w:val="24"/>
          <w:szCs w:val="24"/>
        </w:rPr>
        <w:t>-</w:t>
      </w:r>
      <w:r w:rsidRPr="009D1066">
        <w:rPr>
          <w:rFonts w:ascii="Bookman Old Style" w:hAnsi="Bookman Old Style"/>
          <w:b/>
          <w:sz w:val="24"/>
          <w:szCs w:val="24"/>
        </w:rPr>
        <w:t xml:space="preserve"> 6.7 Tally</w:t>
      </w:r>
    </w:p>
    <w:p w:rsidR="00A62AD4" w:rsidRPr="009D1066" w:rsidRDefault="00A62AD4" w:rsidP="00A62AD4">
      <w:pPr>
        <w:spacing w:after="0" w:line="240" w:lineRule="auto"/>
        <w:jc w:val="center"/>
        <w:rPr>
          <w:rFonts w:ascii="Bookman Old Style" w:hAnsi="Bookman Old Style"/>
          <w:b/>
          <w:sz w:val="24"/>
          <w:szCs w:val="24"/>
        </w:rPr>
      </w:pPr>
    </w:p>
    <w:p w:rsidR="00A62AD4" w:rsidRPr="009D1066" w:rsidRDefault="00A62AD4" w:rsidP="00A62AD4">
      <w:pPr>
        <w:spacing w:after="0" w:line="240" w:lineRule="auto"/>
        <w:jc w:val="center"/>
        <w:rPr>
          <w:rFonts w:ascii="Bookman Old Style" w:hAnsi="Bookman Old Style"/>
          <w:b/>
          <w:sz w:val="24"/>
          <w:szCs w:val="24"/>
        </w:rPr>
      </w:pPr>
    </w:p>
    <w:p w:rsidR="004017F3" w:rsidRPr="009D1066" w:rsidRDefault="004017F3" w:rsidP="004017F3">
      <w:pPr>
        <w:spacing w:after="0" w:line="360" w:lineRule="auto"/>
        <w:jc w:val="both"/>
        <w:rPr>
          <w:rFonts w:ascii="Bookman Old Style" w:hAnsi="Bookman Old Style"/>
          <w:sz w:val="24"/>
          <w:szCs w:val="24"/>
        </w:rPr>
      </w:pPr>
      <w:r w:rsidRPr="009D1066">
        <w:rPr>
          <w:rFonts w:ascii="Bookman Old Style" w:hAnsi="Bookman Old Style"/>
          <w:b/>
          <w:sz w:val="24"/>
          <w:szCs w:val="24"/>
        </w:rPr>
        <w:t>Unit-I:</w:t>
      </w:r>
      <w:r w:rsidRPr="009D1066">
        <w:rPr>
          <w:rFonts w:ascii="Bookman Old Style" w:hAnsi="Bookman Old Style"/>
          <w:sz w:val="24"/>
          <w:szCs w:val="24"/>
        </w:rPr>
        <w:t xml:space="preserve"> Tally: Features of Tally accounting – Components of Gateway of Tally – Company creation – Creation of groups - Creation, display, and alteration of multiple and single ledgers – Various types of vouchers – Creation and alteration of vouchers – Configuration and print of financial statements and other reports, documents and vouchers.</w:t>
      </w:r>
    </w:p>
    <w:p w:rsidR="004017F3" w:rsidRPr="009D1066" w:rsidRDefault="004017F3" w:rsidP="004017F3">
      <w:pPr>
        <w:spacing w:after="0" w:line="360" w:lineRule="auto"/>
        <w:jc w:val="both"/>
        <w:rPr>
          <w:rFonts w:ascii="Bookman Old Style" w:hAnsi="Bookman Old Style"/>
          <w:sz w:val="24"/>
          <w:szCs w:val="24"/>
        </w:rPr>
      </w:pPr>
    </w:p>
    <w:p w:rsidR="004017F3" w:rsidRPr="009D1066" w:rsidRDefault="004017F3" w:rsidP="004017F3">
      <w:pPr>
        <w:spacing w:after="0" w:line="360" w:lineRule="auto"/>
        <w:jc w:val="both"/>
        <w:rPr>
          <w:rFonts w:ascii="Bookman Old Style" w:hAnsi="Bookman Old Style"/>
          <w:sz w:val="24"/>
          <w:szCs w:val="24"/>
        </w:rPr>
      </w:pPr>
      <w:r w:rsidRPr="009D1066">
        <w:rPr>
          <w:rFonts w:ascii="Bookman Old Style" w:hAnsi="Bookman Old Style"/>
          <w:b/>
          <w:sz w:val="24"/>
          <w:szCs w:val="24"/>
        </w:rPr>
        <w:t>Unit II</w:t>
      </w:r>
      <w:r w:rsidRPr="009D1066">
        <w:rPr>
          <w:rFonts w:ascii="Bookman Old Style" w:hAnsi="Bookman Old Style"/>
          <w:sz w:val="24"/>
          <w:szCs w:val="24"/>
        </w:rPr>
        <w:t xml:space="preserve">: Tally Inventory - Configuration – Creation, display, and alteration of inventory masters – Recording various inventory vouchers – Display and print of inventory reports – Lab exercises. </w:t>
      </w:r>
    </w:p>
    <w:p w:rsidR="004017F3" w:rsidRPr="009D1066" w:rsidRDefault="004017F3" w:rsidP="004017F3">
      <w:pPr>
        <w:spacing w:after="0" w:line="360" w:lineRule="auto"/>
        <w:jc w:val="both"/>
        <w:rPr>
          <w:rFonts w:ascii="Bookman Old Style" w:hAnsi="Bookman Old Style"/>
          <w:sz w:val="24"/>
          <w:szCs w:val="24"/>
        </w:rPr>
      </w:pPr>
    </w:p>
    <w:p w:rsidR="004017F3" w:rsidRPr="009D1066" w:rsidRDefault="004017F3" w:rsidP="004017F3">
      <w:pPr>
        <w:spacing w:after="0" w:line="360" w:lineRule="auto"/>
        <w:jc w:val="both"/>
        <w:rPr>
          <w:rFonts w:ascii="Bookman Old Style" w:hAnsi="Bookman Old Style"/>
          <w:sz w:val="24"/>
          <w:szCs w:val="24"/>
        </w:rPr>
      </w:pPr>
      <w:r w:rsidRPr="009D1066">
        <w:rPr>
          <w:rFonts w:ascii="Bookman Old Style" w:hAnsi="Bookman Old Style"/>
          <w:b/>
          <w:sz w:val="24"/>
          <w:szCs w:val="24"/>
        </w:rPr>
        <w:t>Unit-III</w:t>
      </w:r>
      <w:r w:rsidRPr="009D1066">
        <w:rPr>
          <w:rFonts w:ascii="Bookman Old Style" w:hAnsi="Bookman Old Style"/>
          <w:sz w:val="24"/>
          <w:szCs w:val="24"/>
        </w:rPr>
        <w:t>: GST: Enabling Tally for GST – Features and Classification of GST –  Exemptions from GST – Exports and imports – Inter-state purchases and sales (IGST) –  Lab exercises.</w:t>
      </w:r>
    </w:p>
    <w:p w:rsidR="004017F3" w:rsidRPr="009D1066" w:rsidRDefault="004017F3" w:rsidP="004017F3">
      <w:pPr>
        <w:spacing w:after="0" w:line="360" w:lineRule="auto"/>
        <w:jc w:val="both"/>
        <w:rPr>
          <w:rFonts w:ascii="Bookman Old Style" w:hAnsi="Bookman Old Style"/>
          <w:sz w:val="24"/>
          <w:szCs w:val="24"/>
        </w:rPr>
      </w:pPr>
    </w:p>
    <w:p w:rsidR="004017F3" w:rsidRPr="009D1066" w:rsidRDefault="004017F3" w:rsidP="004017F3">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 </w:t>
      </w:r>
      <w:r w:rsidRPr="009D1066">
        <w:rPr>
          <w:rFonts w:ascii="Bookman Old Style" w:hAnsi="Bookman Old Style"/>
          <w:b/>
          <w:sz w:val="24"/>
          <w:szCs w:val="24"/>
        </w:rPr>
        <w:t>Unit-IV</w:t>
      </w:r>
      <w:r w:rsidRPr="009D1066">
        <w:rPr>
          <w:rFonts w:ascii="Bookman Old Style" w:hAnsi="Bookman Old Style"/>
          <w:sz w:val="24"/>
          <w:szCs w:val="24"/>
        </w:rPr>
        <w:t xml:space="preserve">: TDS: Creation of ledgers and vouchers – Advance and balance payments of Tax – Generation of TDS reports – Enabling Service tax - Creation of ledgers and recording of vouchers – Lab exercises. </w:t>
      </w:r>
    </w:p>
    <w:p w:rsidR="004017F3" w:rsidRPr="009D1066" w:rsidRDefault="004017F3" w:rsidP="004017F3">
      <w:pPr>
        <w:spacing w:after="0" w:line="360" w:lineRule="auto"/>
        <w:jc w:val="both"/>
        <w:rPr>
          <w:rFonts w:ascii="Bookman Old Style" w:hAnsi="Bookman Old Style"/>
          <w:sz w:val="24"/>
          <w:szCs w:val="24"/>
        </w:rPr>
      </w:pPr>
    </w:p>
    <w:p w:rsidR="004017F3" w:rsidRPr="009D1066" w:rsidRDefault="004017F3" w:rsidP="004017F3">
      <w:pPr>
        <w:spacing w:after="0" w:line="360" w:lineRule="auto"/>
        <w:jc w:val="both"/>
        <w:rPr>
          <w:rFonts w:ascii="Bookman Old Style" w:hAnsi="Bookman Old Style"/>
          <w:sz w:val="24"/>
          <w:szCs w:val="24"/>
        </w:rPr>
      </w:pPr>
      <w:r w:rsidRPr="009D1066">
        <w:rPr>
          <w:rFonts w:ascii="Bookman Old Style" w:hAnsi="Bookman Old Style"/>
          <w:b/>
          <w:sz w:val="24"/>
          <w:szCs w:val="24"/>
        </w:rPr>
        <w:t>Unit-V</w:t>
      </w:r>
      <w:r w:rsidRPr="009D1066">
        <w:rPr>
          <w:rFonts w:ascii="Bookman Old Style" w:hAnsi="Bookman Old Style"/>
          <w:sz w:val="24"/>
          <w:szCs w:val="24"/>
        </w:rPr>
        <w:t xml:space="preserve">: Payroll: Payroll features - Enabling payroll – Creation of Pay head ledgers – Creation of employee masters and pay roll voucher and attendance voucher – Display and print of various payroll reports - Lab exercises. </w:t>
      </w:r>
    </w:p>
    <w:p w:rsidR="004017F3" w:rsidRPr="009D1066" w:rsidRDefault="004017F3" w:rsidP="004017F3">
      <w:pPr>
        <w:spacing w:after="0" w:line="360" w:lineRule="auto"/>
        <w:jc w:val="both"/>
        <w:rPr>
          <w:rFonts w:ascii="Bookman Old Style" w:hAnsi="Bookman Old Style"/>
          <w:sz w:val="24"/>
          <w:szCs w:val="24"/>
        </w:rPr>
      </w:pPr>
    </w:p>
    <w:p w:rsidR="004017F3" w:rsidRPr="009D1066" w:rsidRDefault="004017F3" w:rsidP="004017F3">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REFERENCE BOOKS: 1. Nadhani, A.K. and Nadhani, K.K. Implementing Tally 7.2 BPB Publication, New Delhi. </w:t>
      </w:r>
    </w:p>
    <w:p w:rsidR="004017F3" w:rsidRPr="009D1066" w:rsidRDefault="004017F3" w:rsidP="004017F3">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2. Kiran Kumar, K.Tally 9, Laasya Publishers, Hyderabad </w:t>
      </w:r>
    </w:p>
    <w:p w:rsidR="004017F3" w:rsidRPr="009D1066" w:rsidRDefault="004017F3" w:rsidP="004017F3">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3. Fire wall media, Tally 9. </w:t>
      </w:r>
    </w:p>
    <w:p w:rsidR="004017F3" w:rsidRPr="009D1066" w:rsidRDefault="004017F3" w:rsidP="004017F3">
      <w:pPr>
        <w:spacing w:after="0" w:line="360" w:lineRule="auto"/>
        <w:jc w:val="both"/>
        <w:rPr>
          <w:rFonts w:ascii="Bookman Old Style" w:hAnsi="Bookman Old Style"/>
          <w:sz w:val="24"/>
          <w:szCs w:val="24"/>
        </w:rPr>
      </w:pPr>
      <w:r w:rsidRPr="009D1066">
        <w:rPr>
          <w:rFonts w:ascii="Bookman Old Style" w:hAnsi="Bookman Old Style"/>
          <w:sz w:val="24"/>
          <w:szCs w:val="24"/>
        </w:rPr>
        <w:t xml:space="preserve">4. Vishnu Priya Singh, tally 9, Computech Publications Ltd, New Delhi. </w:t>
      </w:r>
    </w:p>
    <w:p w:rsidR="004017F3" w:rsidRDefault="004017F3" w:rsidP="00D946D5">
      <w:pPr>
        <w:spacing w:after="0" w:line="240" w:lineRule="auto"/>
        <w:jc w:val="both"/>
        <w:rPr>
          <w:rFonts w:ascii="Bookman Old Style" w:hAnsi="Bookman Old Style"/>
          <w:sz w:val="24"/>
          <w:szCs w:val="24"/>
        </w:rPr>
      </w:pPr>
      <w:r w:rsidRPr="009D1066">
        <w:rPr>
          <w:rFonts w:ascii="Bookman Old Style" w:hAnsi="Bookman Old Style"/>
          <w:sz w:val="24"/>
          <w:szCs w:val="24"/>
        </w:rPr>
        <w:t xml:space="preserve">5. Sharma, KVS, Statistics mode simple, do it yourself and PC, Prentice Hall </w:t>
      </w:r>
      <w:r w:rsidR="00D946D5">
        <w:rPr>
          <w:rFonts w:ascii="Bookman Old Style" w:hAnsi="Bookman Old Style"/>
          <w:sz w:val="24"/>
          <w:szCs w:val="24"/>
        </w:rPr>
        <w:br/>
        <w:t xml:space="preserve">    </w:t>
      </w:r>
      <w:r w:rsidRPr="009D1066">
        <w:rPr>
          <w:rFonts w:ascii="Bookman Old Style" w:hAnsi="Bookman Old Style"/>
          <w:sz w:val="24"/>
          <w:szCs w:val="24"/>
        </w:rPr>
        <w:t xml:space="preserve">of India Pvt. Ltd., New Delhi </w:t>
      </w:r>
    </w:p>
    <w:p w:rsidR="00D946D5" w:rsidRPr="009D1066" w:rsidRDefault="00D946D5" w:rsidP="00D946D5">
      <w:pPr>
        <w:spacing w:after="0" w:line="240" w:lineRule="auto"/>
        <w:jc w:val="both"/>
        <w:rPr>
          <w:rFonts w:ascii="Bookman Old Style" w:hAnsi="Bookman Old Style"/>
          <w:sz w:val="24"/>
          <w:szCs w:val="24"/>
        </w:rPr>
      </w:pPr>
    </w:p>
    <w:p w:rsidR="004017F3" w:rsidRPr="009D1066" w:rsidRDefault="004017F3" w:rsidP="004017F3">
      <w:pPr>
        <w:spacing w:after="0" w:line="360" w:lineRule="auto"/>
        <w:jc w:val="both"/>
        <w:rPr>
          <w:rFonts w:ascii="Bookman Old Style" w:hAnsi="Bookman Old Style"/>
          <w:sz w:val="24"/>
          <w:szCs w:val="24"/>
        </w:rPr>
      </w:pPr>
      <w:r w:rsidRPr="009D1066">
        <w:rPr>
          <w:rFonts w:ascii="Bookman Old Style" w:hAnsi="Bookman Old Style"/>
          <w:sz w:val="24"/>
          <w:szCs w:val="24"/>
        </w:rPr>
        <w:t>6. Goods and Services Tax, Himalaya Publishing House.</w:t>
      </w:r>
    </w:p>
    <w:p w:rsidR="004017F3" w:rsidRPr="009D1066" w:rsidRDefault="004017F3" w:rsidP="004017F3">
      <w:pPr>
        <w:rPr>
          <w:rFonts w:ascii="Bookman Old Style" w:hAnsi="Bookman Old Style"/>
          <w:sz w:val="24"/>
          <w:szCs w:val="24"/>
        </w:rPr>
      </w:pPr>
      <w:r w:rsidRPr="009D1066">
        <w:rPr>
          <w:rFonts w:ascii="Bookman Old Style" w:hAnsi="Bookman Old Style"/>
          <w:sz w:val="24"/>
          <w:szCs w:val="24"/>
        </w:rPr>
        <w:br w:type="page"/>
      </w:r>
    </w:p>
    <w:p w:rsidR="004017F3" w:rsidRPr="009D1066" w:rsidRDefault="004017F3" w:rsidP="004017F3">
      <w:pPr>
        <w:pStyle w:val="NoSpacing"/>
        <w:jc w:val="center"/>
        <w:rPr>
          <w:rFonts w:ascii="Bookman Old Style" w:hAnsi="Bookman Old Style"/>
          <w:b/>
          <w:sz w:val="34"/>
          <w:szCs w:val="24"/>
          <w:lang w:val="en-US"/>
        </w:rPr>
      </w:pPr>
      <w:r w:rsidRPr="009D1066">
        <w:rPr>
          <w:rFonts w:ascii="Bookman Old Style" w:hAnsi="Bookman Old Style"/>
          <w:b/>
          <w:sz w:val="34"/>
          <w:szCs w:val="24"/>
          <w:lang w:val="en-US"/>
        </w:rPr>
        <w:lastRenderedPageBreak/>
        <w:t>MODEL QUESTION PAPER</w:t>
      </w:r>
    </w:p>
    <w:p w:rsidR="004017F3" w:rsidRPr="009D1066" w:rsidRDefault="004017F3" w:rsidP="004017F3">
      <w:pPr>
        <w:pStyle w:val="NoSpacing"/>
        <w:jc w:val="center"/>
        <w:rPr>
          <w:rFonts w:ascii="Bookman Old Style" w:hAnsi="Bookman Old Style"/>
          <w:sz w:val="34"/>
          <w:szCs w:val="24"/>
          <w:lang w:val="en-US"/>
        </w:rPr>
      </w:pPr>
      <w:r w:rsidRPr="009D1066">
        <w:rPr>
          <w:rFonts w:ascii="Bookman Old Style" w:hAnsi="Bookman Old Style"/>
          <w:sz w:val="34"/>
          <w:szCs w:val="24"/>
          <w:lang w:val="en-US"/>
        </w:rPr>
        <w:t>Third Year B.com - VI semester</w:t>
      </w:r>
    </w:p>
    <w:p w:rsidR="004017F3" w:rsidRPr="009D1066" w:rsidRDefault="004017F3" w:rsidP="004017F3">
      <w:pPr>
        <w:pStyle w:val="NoSpacing"/>
        <w:jc w:val="center"/>
        <w:rPr>
          <w:rFonts w:ascii="Bookman Old Style" w:hAnsi="Bookman Old Style"/>
          <w:sz w:val="34"/>
          <w:szCs w:val="24"/>
          <w:lang w:val="en-US"/>
        </w:rPr>
      </w:pPr>
      <w:r w:rsidRPr="009D1066">
        <w:rPr>
          <w:rFonts w:ascii="Bookman Old Style" w:hAnsi="Bookman Old Style"/>
          <w:b/>
          <w:sz w:val="34"/>
          <w:szCs w:val="24"/>
          <w:lang w:val="en-US"/>
        </w:rPr>
        <w:t>TALLY</w:t>
      </w:r>
      <w:r w:rsidRPr="009D1066">
        <w:rPr>
          <w:rFonts w:ascii="Bookman Old Style" w:hAnsi="Bookman Old Style"/>
          <w:sz w:val="34"/>
          <w:szCs w:val="24"/>
          <w:lang w:val="en-US"/>
        </w:rPr>
        <w:t xml:space="preserve"> </w:t>
      </w:r>
    </w:p>
    <w:p w:rsidR="004017F3" w:rsidRPr="009D1066" w:rsidRDefault="004017F3" w:rsidP="004017F3">
      <w:pPr>
        <w:pBdr>
          <w:bottom w:val="double" w:sz="6" w:space="1" w:color="auto"/>
        </w:pBdr>
        <w:rPr>
          <w:rFonts w:ascii="Bookman Old Style" w:hAnsi="Bookman Old Style"/>
          <w:szCs w:val="24"/>
        </w:rPr>
      </w:pPr>
      <w:r w:rsidRPr="009D1066">
        <w:rPr>
          <w:rFonts w:ascii="Bookman Old Style" w:hAnsi="Bookman Old Style"/>
          <w:szCs w:val="24"/>
        </w:rPr>
        <w:t xml:space="preserve">Time: 3hrs                                                                      </w:t>
      </w:r>
      <w:r w:rsidR="00A26D4B">
        <w:rPr>
          <w:rFonts w:ascii="Bookman Old Style" w:hAnsi="Bookman Old Style"/>
          <w:szCs w:val="24"/>
        </w:rPr>
        <w:t xml:space="preserve">                  </w:t>
      </w:r>
      <w:r w:rsidRPr="009D1066">
        <w:rPr>
          <w:rFonts w:ascii="Bookman Old Style" w:hAnsi="Bookman Old Style"/>
          <w:szCs w:val="24"/>
        </w:rPr>
        <w:t>Max Marks: 75</w:t>
      </w:r>
    </w:p>
    <w:p w:rsidR="004017F3" w:rsidRPr="009D1066" w:rsidRDefault="004017F3" w:rsidP="004017F3">
      <w:pPr>
        <w:pStyle w:val="ListParagraph"/>
        <w:numPr>
          <w:ilvl w:val="0"/>
          <w:numId w:val="10"/>
        </w:numPr>
        <w:rPr>
          <w:rFonts w:ascii="Bookman Old Style" w:hAnsi="Bookman Old Style"/>
          <w:szCs w:val="24"/>
        </w:rPr>
      </w:pPr>
      <w:r w:rsidRPr="009D1066">
        <w:rPr>
          <w:rFonts w:ascii="Bookman Old Style" w:hAnsi="Bookman Old Style"/>
          <w:szCs w:val="24"/>
        </w:rPr>
        <w:t xml:space="preserve">Answer any </w:t>
      </w:r>
      <w:r w:rsidRPr="009D1066">
        <w:rPr>
          <w:rFonts w:ascii="Bookman Old Style" w:hAnsi="Bookman Old Style"/>
          <w:b/>
          <w:bCs/>
          <w:szCs w:val="24"/>
        </w:rPr>
        <w:t>five</w:t>
      </w:r>
      <w:r w:rsidRPr="009D1066">
        <w:rPr>
          <w:rFonts w:ascii="Bookman Old Style" w:hAnsi="Bookman Old Style"/>
          <w:szCs w:val="24"/>
        </w:rPr>
        <w:t xml:space="preserve"> question from the following :  </w:t>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t>5X3=15</w:t>
      </w:r>
    </w:p>
    <w:p w:rsidR="004017F3" w:rsidRPr="009D1066" w:rsidRDefault="004017F3" w:rsidP="004017F3">
      <w:pPr>
        <w:pStyle w:val="ListParagraph"/>
        <w:rPr>
          <w:rFonts w:ascii="Bookman Old Style" w:hAnsi="Bookman Old Style"/>
          <w:szCs w:val="24"/>
        </w:rPr>
      </w:pPr>
      <w:r w:rsidRPr="009D1066">
        <w:rPr>
          <w:rFonts w:ascii="Bookman Old Style" w:hAnsi="Bookman Old Style"/>
          <w:szCs w:val="24"/>
        </w:rPr>
        <w:t>a) Accruals</w:t>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t>b) Accrual Accounting</w:t>
      </w:r>
    </w:p>
    <w:p w:rsidR="004017F3" w:rsidRPr="009D1066" w:rsidRDefault="004017F3" w:rsidP="004017F3">
      <w:pPr>
        <w:pStyle w:val="ListParagraph"/>
        <w:rPr>
          <w:rFonts w:ascii="Bookman Old Style" w:hAnsi="Bookman Old Style"/>
          <w:szCs w:val="24"/>
        </w:rPr>
      </w:pPr>
      <w:r w:rsidRPr="009D1066">
        <w:rPr>
          <w:rFonts w:ascii="Bookman Old Style" w:hAnsi="Bookman Old Style"/>
          <w:szCs w:val="24"/>
        </w:rPr>
        <w:t>c) Audit Trail</w:t>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t>d) what is meant by balance sheet</w:t>
      </w:r>
    </w:p>
    <w:p w:rsidR="004017F3" w:rsidRPr="009D1066" w:rsidRDefault="004017F3" w:rsidP="004017F3">
      <w:pPr>
        <w:pStyle w:val="ListParagraph"/>
        <w:rPr>
          <w:rFonts w:ascii="Bookman Old Style" w:hAnsi="Bookman Old Style"/>
          <w:szCs w:val="24"/>
        </w:rPr>
      </w:pPr>
      <w:r w:rsidRPr="009D1066">
        <w:rPr>
          <w:rFonts w:ascii="Bookman Old Style" w:hAnsi="Bookman Old Style"/>
          <w:szCs w:val="24"/>
        </w:rPr>
        <w:t>e) Double-Entry Bookkeeping</w:t>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t>f) explain the Payroll</w:t>
      </w:r>
    </w:p>
    <w:p w:rsidR="004017F3" w:rsidRPr="009D1066" w:rsidRDefault="004017F3" w:rsidP="004017F3">
      <w:pPr>
        <w:pStyle w:val="ListParagraph"/>
        <w:rPr>
          <w:rFonts w:ascii="Bookman Old Style" w:hAnsi="Bookman Old Style"/>
          <w:szCs w:val="24"/>
        </w:rPr>
      </w:pPr>
      <w:r w:rsidRPr="009D1066">
        <w:rPr>
          <w:rFonts w:ascii="Bookman Old Style" w:hAnsi="Bookman Old Style"/>
          <w:szCs w:val="24"/>
        </w:rPr>
        <w:t>g) COMPANY CREATION</w:t>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t>h) voucher entry</w:t>
      </w:r>
    </w:p>
    <w:p w:rsidR="004017F3" w:rsidRPr="009D1066" w:rsidRDefault="004017F3" w:rsidP="004017F3">
      <w:pPr>
        <w:rPr>
          <w:rFonts w:ascii="Bookman Old Style" w:hAnsi="Bookman Old Style"/>
          <w:szCs w:val="24"/>
        </w:rPr>
      </w:pPr>
      <w:r w:rsidRPr="009D1066">
        <w:rPr>
          <w:rFonts w:ascii="Bookman Old Style" w:hAnsi="Bookman Old Style"/>
          <w:szCs w:val="24"/>
        </w:rPr>
        <w:t>II.</w:t>
      </w:r>
      <w:r w:rsidRPr="009D1066">
        <w:rPr>
          <w:rFonts w:ascii="Bookman Old Style" w:hAnsi="Bookman Old Style"/>
          <w:szCs w:val="24"/>
        </w:rPr>
        <w:tab/>
        <w:t xml:space="preserve">Answer any </w:t>
      </w:r>
      <w:r w:rsidRPr="009D1066">
        <w:rPr>
          <w:rFonts w:ascii="Bookman Old Style" w:hAnsi="Bookman Old Style"/>
          <w:b/>
          <w:bCs/>
          <w:szCs w:val="24"/>
        </w:rPr>
        <w:t>one</w:t>
      </w:r>
      <w:r w:rsidRPr="009D1066">
        <w:rPr>
          <w:rFonts w:ascii="Bookman Old Style" w:hAnsi="Bookman Old Style"/>
          <w:szCs w:val="24"/>
        </w:rPr>
        <w:t xml:space="preserve"> question for the </w:t>
      </w:r>
      <w:r w:rsidRPr="009D1066">
        <w:rPr>
          <w:rFonts w:ascii="Bookman Old Style" w:hAnsi="Bookman Old Style"/>
          <w:b/>
          <w:bCs/>
          <w:szCs w:val="24"/>
        </w:rPr>
        <w:t>each unit</w:t>
      </w:r>
      <w:r w:rsidRPr="009D1066">
        <w:rPr>
          <w:rFonts w:ascii="Bookman Old Style" w:hAnsi="Bookman Old Style"/>
          <w:szCs w:val="24"/>
        </w:rPr>
        <w:t xml:space="preserve"> from the following:</w:t>
      </w:r>
      <w:r w:rsidRPr="009D1066">
        <w:rPr>
          <w:rFonts w:ascii="Bookman Old Style" w:hAnsi="Bookman Old Style"/>
          <w:szCs w:val="24"/>
        </w:rPr>
        <w:tab/>
      </w:r>
      <w:r w:rsidRPr="009D1066">
        <w:rPr>
          <w:rFonts w:ascii="Bookman Old Style" w:hAnsi="Bookman Old Style"/>
          <w:szCs w:val="24"/>
        </w:rPr>
        <w:tab/>
      </w:r>
      <w:r w:rsidRPr="009D1066">
        <w:rPr>
          <w:rFonts w:ascii="Bookman Old Style" w:hAnsi="Bookman Old Style"/>
          <w:szCs w:val="24"/>
        </w:rPr>
        <w:tab/>
        <w:t>5X12=60</w:t>
      </w:r>
    </w:p>
    <w:p w:rsidR="004017F3" w:rsidRPr="009D1066" w:rsidRDefault="004017F3" w:rsidP="004017F3">
      <w:pPr>
        <w:ind w:left="3600" w:firstLine="720"/>
        <w:rPr>
          <w:rFonts w:ascii="Bookman Old Style" w:hAnsi="Bookman Old Style"/>
          <w:szCs w:val="24"/>
        </w:rPr>
      </w:pPr>
      <w:r w:rsidRPr="009D1066">
        <w:rPr>
          <w:rFonts w:ascii="Bookman Old Style" w:hAnsi="Bookman Old Style"/>
          <w:szCs w:val="24"/>
        </w:rPr>
        <w:t>UNIT-I</w:t>
      </w:r>
    </w:p>
    <w:p w:rsidR="004017F3" w:rsidRPr="009D1066" w:rsidRDefault="004017F3" w:rsidP="004017F3">
      <w:pPr>
        <w:pStyle w:val="ListParagraph"/>
        <w:numPr>
          <w:ilvl w:val="0"/>
          <w:numId w:val="11"/>
        </w:numPr>
        <w:jc w:val="both"/>
        <w:rPr>
          <w:rFonts w:ascii="Bookman Old Style" w:hAnsi="Bookman Old Style"/>
          <w:szCs w:val="24"/>
        </w:rPr>
      </w:pPr>
      <w:r w:rsidRPr="009D1066">
        <w:rPr>
          <w:rFonts w:ascii="Bookman Old Style" w:hAnsi="Bookman Old Style"/>
          <w:szCs w:val="24"/>
        </w:rPr>
        <w:t>Explain the company creation process in tally software? And write a note on company alteration and deletion in tally?</w:t>
      </w:r>
    </w:p>
    <w:p w:rsidR="004017F3" w:rsidRPr="009D1066" w:rsidRDefault="004017F3" w:rsidP="004017F3">
      <w:pPr>
        <w:pStyle w:val="ListParagraph"/>
        <w:ind w:left="4320"/>
        <w:rPr>
          <w:rFonts w:ascii="Bookman Old Style" w:hAnsi="Bookman Old Style"/>
          <w:szCs w:val="24"/>
        </w:rPr>
      </w:pPr>
      <w:r w:rsidRPr="009D1066">
        <w:rPr>
          <w:rFonts w:ascii="Bookman Old Style" w:hAnsi="Bookman Old Style"/>
          <w:szCs w:val="24"/>
        </w:rPr>
        <w:t xml:space="preserve"> (OR)</w:t>
      </w:r>
    </w:p>
    <w:p w:rsidR="004017F3" w:rsidRPr="009D1066" w:rsidRDefault="004017F3" w:rsidP="004017F3">
      <w:pPr>
        <w:pStyle w:val="ListParagraph"/>
        <w:numPr>
          <w:ilvl w:val="0"/>
          <w:numId w:val="11"/>
        </w:numPr>
        <w:jc w:val="both"/>
        <w:rPr>
          <w:rFonts w:ascii="Bookman Old Style" w:hAnsi="Bookman Old Style"/>
          <w:szCs w:val="24"/>
        </w:rPr>
      </w:pPr>
      <w:r w:rsidRPr="009D1066">
        <w:rPr>
          <w:rFonts w:ascii="Bookman Old Style" w:hAnsi="Bookman Old Style"/>
          <w:szCs w:val="24"/>
        </w:rPr>
        <w:t xml:space="preserve">Explain the single and multiple Group creation process in tally software? How to create sub Groups? </w:t>
      </w:r>
    </w:p>
    <w:p w:rsidR="004017F3" w:rsidRPr="009D1066" w:rsidRDefault="004017F3" w:rsidP="004017F3">
      <w:pPr>
        <w:pStyle w:val="ListParagraph"/>
        <w:ind w:left="3600" w:firstLine="720"/>
        <w:jc w:val="both"/>
        <w:rPr>
          <w:rFonts w:ascii="Bookman Old Style" w:hAnsi="Bookman Old Style"/>
          <w:szCs w:val="24"/>
        </w:rPr>
      </w:pPr>
      <w:r w:rsidRPr="009D1066">
        <w:rPr>
          <w:rFonts w:ascii="Bookman Old Style" w:hAnsi="Bookman Old Style"/>
          <w:szCs w:val="24"/>
        </w:rPr>
        <w:t>UNIT-II</w:t>
      </w:r>
    </w:p>
    <w:p w:rsidR="004017F3" w:rsidRPr="009D1066" w:rsidRDefault="004017F3" w:rsidP="004017F3">
      <w:pPr>
        <w:pStyle w:val="ListParagraph"/>
        <w:numPr>
          <w:ilvl w:val="0"/>
          <w:numId w:val="11"/>
        </w:numPr>
        <w:jc w:val="both"/>
        <w:rPr>
          <w:rFonts w:ascii="Bookman Old Style" w:hAnsi="Bookman Old Style"/>
          <w:szCs w:val="24"/>
        </w:rPr>
      </w:pPr>
      <w:r w:rsidRPr="009D1066">
        <w:rPr>
          <w:rFonts w:ascii="Bookman Old Style" w:hAnsi="Bookman Old Style"/>
          <w:szCs w:val="24"/>
        </w:rPr>
        <w:t>Explain the inventory voucher creation and alteration process of inventory masters?</w:t>
      </w:r>
    </w:p>
    <w:p w:rsidR="004017F3" w:rsidRPr="009D1066" w:rsidRDefault="004017F3" w:rsidP="004017F3">
      <w:pPr>
        <w:pStyle w:val="ListParagraph"/>
        <w:ind w:left="4320"/>
        <w:jc w:val="both"/>
        <w:rPr>
          <w:rFonts w:ascii="Bookman Old Style" w:hAnsi="Bookman Old Style"/>
          <w:szCs w:val="24"/>
        </w:rPr>
      </w:pPr>
      <w:r w:rsidRPr="009D1066">
        <w:rPr>
          <w:rFonts w:ascii="Bookman Old Style" w:hAnsi="Bookman Old Style"/>
          <w:szCs w:val="24"/>
        </w:rPr>
        <w:t>(OR)</w:t>
      </w:r>
    </w:p>
    <w:p w:rsidR="004017F3" w:rsidRPr="009D1066" w:rsidRDefault="004017F3" w:rsidP="004017F3">
      <w:pPr>
        <w:pStyle w:val="ListParagraph"/>
        <w:numPr>
          <w:ilvl w:val="0"/>
          <w:numId w:val="11"/>
        </w:numPr>
        <w:jc w:val="both"/>
        <w:rPr>
          <w:rFonts w:ascii="Bookman Old Style" w:hAnsi="Bookman Old Style"/>
          <w:szCs w:val="24"/>
        </w:rPr>
      </w:pPr>
      <w:r w:rsidRPr="009D1066">
        <w:rPr>
          <w:rFonts w:ascii="Bookman Old Style" w:hAnsi="Bookman Old Style"/>
          <w:szCs w:val="24"/>
        </w:rPr>
        <w:t>Explain the Display and print of inventory reporting process?</w:t>
      </w:r>
    </w:p>
    <w:p w:rsidR="004017F3" w:rsidRPr="009D1066" w:rsidRDefault="004017F3" w:rsidP="004017F3">
      <w:pPr>
        <w:pStyle w:val="ListParagraph"/>
        <w:ind w:left="4320"/>
        <w:jc w:val="both"/>
        <w:rPr>
          <w:rFonts w:ascii="Bookman Old Style" w:hAnsi="Bookman Old Style"/>
          <w:szCs w:val="24"/>
        </w:rPr>
      </w:pPr>
      <w:r w:rsidRPr="009D1066">
        <w:rPr>
          <w:rFonts w:ascii="Bookman Old Style" w:hAnsi="Bookman Old Style"/>
          <w:szCs w:val="24"/>
        </w:rPr>
        <w:t xml:space="preserve"> (OR)</w:t>
      </w:r>
    </w:p>
    <w:p w:rsidR="004017F3" w:rsidRPr="009D1066" w:rsidRDefault="004017F3" w:rsidP="004017F3">
      <w:pPr>
        <w:jc w:val="center"/>
        <w:rPr>
          <w:rFonts w:ascii="Bookman Old Style" w:hAnsi="Bookman Old Style"/>
          <w:szCs w:val="24"/>
        </w:rPr>
      </w:pPr>
      <w:r w:rsidRPr="009D1066">
        <w:rPr>
          <w:rFonts w:ascii="Bookman Old Style" w:hAnsi="Bookman Old Style"/>
          <w:szCs w:val="24"/>
        </w:rPr>
        <w:t>UNIT-III</w:t>
      </w:r>
    </w:p>
    <w:p w:rsidR="004017F3" w:rsidRPr="009D1066" w:rsidRDefault="004017F3" w:rsidP="004017F3">
      <w:pPr>
        <w:pStyle w:val="ListParagraph"/>
        <w:numPr>
          <w:ilvl w:val="0"/>
          <w:numId w:val="11"/>
        </w:numPr>
        <w:jc w:val="both"/>
        <w:rPr>
          <w:rFonts w:ascii="Bookman Old Style" w:hAnsi="Bookman Old Style"/>
          <w:szCs w:val="24"/>
        </w:rPr>
      </w:pPr>
      <w:r w:rsidRPr="009D1066">
        <w:rPr>
          <w:rFonts w:ascii="Bookman Old Style" w:hAnsi="Bookman Old Style"/>
          <w:szCs w:val="24"/>
        </w:rPr>
        <w:t>Write the GST Ledger creation process in tally?</w:t>
      </w:r>
    </w:p>
    <w:p w:rsidR="004017F3" w:rsidRPr="009D1066" w:rsidRDefault="004017F3" w:rsidP="004017F3">
      <w:pPr>
        <w:pStyle w:val="ListParagraph"/>
        <w:jc w:val="both"/>
        <w:rPr>
          <w:rFonts w:ascii="Bookman Old Style" w:hAnsi="Bookman Old Style"/>
          <w:szCs w:val="24"/>
        </w:rPr>
      </w:pPr>
      <w:r w:rsidRPr="009D1066">
        <w:rPr>
          <w:rFonts w:ascii="Bookman Old Style" w:hAnsi="Bookman Old Style" w:cs="Arial"/>
          <w:szCs w:val="24"/>
        </w:rPr>
        <w:tab/>
      </w:r>
      <w:r w:rsidRPr="009D1066">
        <w:rPr>
          <w:rFonts w:ascii="Bookman Old Style" w:hAnsi="Bookman Old Style" w:cs="Arial"/>
          <w:szCs w:val="24"/>
        </w:rPr>
        <w:tab/>
      </w:r>
      <w:r w:rsidRPr="009D1066">
        <w:rPr>
          <w:rFonts w:ascii="Bookman Old Style" w:hAnsi="Bookman Old Style" w:cs="Arial"/>
          <w:szCs w:val="24"/>
        </w:rPr>
        <w:tab/>
      </w:r>
      <w:r w:rsidRPr="009D1066">
        <w:rPr>
          <w:rFonts w:ascii="Bookman Old Style" w:hAnsi="Bookman Old Style" w:cs="Arial"/>
          <w:szCs w:val="24"/>
        </w:rPr>
        <w:tab/>
      </w:r>
      <w:r w:rsidRPr="009D1066">
        <w:rPr>
          <w:rFonts w:ascii="Bookman Old Style" w:hAnsi="Bookman Old Style" w:cs="Arial"/>
          <w:szCs w:val="24"/>
        </w:rPr>
        <w:tab/>
        <w:t>(OR)</w:t>
      </w:r>
    </w:p>
    <w:p w:rsidR="004017F3" w:rsidRPr="009D1066" w:rsidRDefault="004017F3" w:rsidP="004017F3">
      <w:pPr>
        <w:pStyle w:val="ListParagraph"/>
        <w:numPr>
          <w:ilvl w:val="0"/>
          <w:numId w:val="11"/>
        </w:numPr>
        <w:rPr>
          <w:rFonts w:ascii="Bookman Old Style" w:hAnsi="Bookman Old Style" w:cs="Arial"/>
          <w:szCs w:val="24"/>
        </w:rPr>
      </w:pPr>
      <w:r w:rsidRPr="009D1066">
        <w:rPr>
          <w:rFonts w:ascii="Bookman Old Style" w:hAnsi="Bookman Old Style"/>
          <w:szCs w:val="24"/>
        </w:rPr>
        <w:t>Write the Features and Classification of GST in tally? Explain the  Exemptions of GST</w:t>
      </w:r>
      <w:r w:rsidRPr="009D1066">
        <w:rPr>
          <w:rFonts w:ascii="Bookman Old Style" w:hAnsi="Bookman Old Style" w:cs="Arial"/>
          <w:szCs w:val="24"/>
        </w:rPr>
        <w:t>?</w:t>
      </w:r>
    </w:p>
    <w:p w:rsidR="004017F3" w:rsidRPr="009D1066" w:rsidRDefault="004017F3" w:rsidP="004017F3">
      <w:pPr>
        <w:pStyle w:val="ListParagraph"/>
        <w:rPr>
          <w:rFonts w:ascii="Bookman Old Style" w:hAnsi="Bookman Old Style" w:cs="Arial"/>
          <w:szCs w:val="24"/>
        </w:rPr>
      </w:pPr>
    </w:p>
    <w:p w:rsidR="004017F3" w:rsidRPr="009D1066" w:rsidRDefault="004017F3" w:rsidP="004017F3">
      <w:pPr>
        <w:pStyle w:val="ListParagraph"/>
        <w:ind w:left="4320"/>
        <w:rPr>
          <w:rFonts w:ascii="Bookman Old Style" w:hAnsi="Bookman Old Style" w:cs="Arial"/>
          <w:szCs w:val="24"/>
        </w:rPr>
      </w:pPr>
      <w:r w:rsidRPr="009D1066">
        <w:rPr>
          <w:rFonts w:ascii="Bookman Old Style" w:hAnsi="Bookman Old Style" w:cs="Arial"/>
          <w:szCs w:val="24"/>
        </w:rPr>
        <w:t>UNIT-IV</w:t>
      </w:r>
    </w:p>
    <w:p w:rsidR="004017F3" w:rsidRPr="009D1066" w:rsidRDefault="004017F3" w:rsidP="004017F3">
      <w:pPr>
        <w:pStyle w:val="ListParagraph"/>
        <w:numPr>
          <w:ilvl w:val="0"/>
          <w:numId w:val="11"/>
        </w:numPr>
        <w:rPr>
          <w:rFonts w:ascii="Bookman Old Style" w:hAnsi="Bookman Old Style" w:cs="Arial"/>
          <w:szCs w:val="24"/>
        </w:rPr>
      </w:pPr>
      <w:r w:rsidRPr="009D1066">
        <w:rPr>
          <w:rFonts w:ascii="Bookman Old Style" w:hAnsi="Bookman Old Style" w:cs="Arial"/>
          <w:szCs w:val="24"/>
        </w:rPr>
        <w:t>Explain the TDS ledger and voucher creation process in tally?</w:t>
      </w:r>
    </w:p>
    <w:p w:rsidR="004017F3" w:rsidRPr="009D1066" w:rsidRDefault="004017F3" w:rsidP="004017F3">
      <w:pPr>
        <w:pStyle w:val="ListParagraph"/>
        <w:rPr>
          <w:rFonts w:ascii="Bookman Old Style" w:hAnsi="Bookman Old Style" w:cs="Arial"/>
          <w:szCs w:val="24"/>
        </w:rPr>
      </w:pPr>
      <w:r w:rsidRPr="009D1066">
        <w:rPr>
          <w:rFonts w:ascii="Bookman Old Style" w:hAnsi="Bookman Old Style" w:cs="Arial"/>
          <w:szCs w:val="24"/>
        </w:rPr>
        <w:t xml:space="preserve">                                                       (OR)</w:t>
      </w:r>
    </w:p>
    <w:p w:rsidR="004017F3" w:rsidRPr="009D1066" w:rsidRDefault="004017F3" w:rsidP="004017F3">
      <w:pPr>
        <w:pStyle w:val="ListParagraph"/>
        <w:numPr>
          <w:ilvl w:val="0"/>
          <w:numId w:val="11"/>
        </w:numPr>
        <w:rPr>
          <w:rFonts w:ascii="Bookman Old Style" w:hAnsi="Bookman Old Style" w:cs="Arial"/>
          <w:szCs w:val="24"/>
        </w:rPr>
      </w:pPr>
      <w:r w:rsidRPr="009D1066">
        <w:rPr>
          <w:rFonts w:ascii="Bookman Old Style" w:hAnsi="Bookman Old Style" w:cs="Arial"/>
          <w:szCs w:val="24"/>
        </w:rPr>
        <w:t>How to generate TDS reports in tally? And  Explain enabling process of serves tax in tally?</w:t>
      </w:r>
    </w:p>
    <w:p w:rsidR="004017F3" w:rsidRPr="009D1066" w:rsidRDefault="004017F3" w:rsidP="004017F3">
      <w:pPr>
        <w:pStyle w:val="ListParagraph"/>
        <w:ind w:left="4320"/>
        <w:rPr>
          <w:rFonts w:ascii="Bookman Old Style" w:hAnsi="Bookman Old Style" w:cs="Arial"/>
          <w:szCs w:val="24"/>
        </w:rPr>
      </w:pPr>
      <w:r w:rsidRPr="009D1066">
        <w:rPr>
          <w:rFonts w:ascii="Bookman Old Style" w:hAnsi="Bookman Old Style" w:cs="Arial"/>
          <w:szCs w:val="24"/>
        </w:rPr>
        <w:t>UNIT-V</w:t>
      </w:r>
    </w:p>
    <w:p w:rsidR="004017F3" w:rsidRPr="009D1066" w:rsidRDefault="004017F3" w:rsidP="004017F3">
      <w:pPr>
        <w:pStyle w:val="ListParagraph"/>
        <w:numPr>
          <w:ilvl w:val="0"/>
          <w:numId w:val="11"/>
        </w:numPr>
        <w:rPr>
          <w:rFonts w:ascii="Bookman Old Style" w:hAnsi="Bookman Old Style" w:cs="Arial"/>
          <w:szCs w:val="24"/>
        </w:rPr>
      </w:pPr>
      <w:r w:rsidRPr="009D1066">
        <w:rPr>
          <w:rFonts w:ascii="Bookman Old Style" w:hAnsi="Bookman Old Style"/>
          <w:szCs w:val="24"/>
        </w:rPr>
        <w:t>Write the Payroll features</w:t>
      </w:r>
      <w:r w:rsidRPr="009D1066">
        <w:rPr>
          <w:rFonts w:ascii="Bookman Old Style" w:hAnsi="Bookman Old Style" w:cs="Arial"/>
          <w:szCs w:val="24"/>
        </w:rPr>
        <w:t xml:space="preserve">? And </w:t>
      </w:r>
      <w:r w:rsidRPr="009D1066">
        <w:rPr>
          <w:rFonts w:ascii="Bookman Old Style" w:hAnsi="Bookman Old Style"/>
          <w:szCs w:val="24"/>
        </w:rPr>
        <w:t>Creation of Pay head ledgers?</w:t>
      </w:r>
    </w:p>
    <w:p w:rsidR="004017F3" w:rsidRPr="009D1066" w:rsidRDefault="004017F3" w:rsidP="004017F3">
      <w:pPr>
        <w:ind w:left="4320"/>
        <w:rPr>
          <w:rFonts w:ascii="Bookman Old Style" w:hAnsi="Bookman Old Style" w:cs="Arial"/>
          <w:szCs w:val="24"/>
        </w:rPr>
      </w:pPr>
      <w:r w:rsidRPr="009D1066">
        <w:rPr>
          <w:rFonts w:ascii="Bookman Old Style" w:hAnsi="Bookman Old Style" w:cs="Arial"/>
          <w:szCs w:val="24"/>
        </w:rPr>
        <w:t>(OR)</w:t>
      </w:r>
    </w:p>
    <w:p w:rsidR="004017F3" w:rsidRPr="009D1066" w:rsidRDefault="004017F3" w:rsidP="004017F3">
      <w:pPr>
        <w:pStyle w:val="ListParagraph"/>
        <w:numPr>
          <w:ilvl w:val="0"/>
          <w:numId w:val="11"/>
        </w:numPr>
        <w:rPr>
          <w:rFonts w:ascii="Bookman Old Style" w:hAnsi="Bookman Old Style" w:cs="Arial"/>
          <w:szCs w:val="24"/>
        </w:rPr>
      </w:pPr>
      <w:r w:rsidRPr="009D1066">
        <w:rPr>
          <w:rFonts w:ascii="Bookman Old Style" w:hAnsi="Bookman Old Style" w:cs="Arial"/>
          <w:szCs w:val="24"/>
        </w:rPr>
        <w:t xml:space="preserve">Write the employee masters and payroll vouchers in tally? </w:t>
      </w:r>
    </w:p>
    <w:sectPr w:rsidR="004017F3" w:rsidRPr="009D1066" w:rsidSect="00F971F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A242F" w:rsidRDefault="00CA242F" w:rsidP="00320FE8">
      <w:pPr>
        <w:spacing w:after="0" w:line="240" w:lineRule="auto"/>
      </w:pPr>
      <w:r>
        <w:separator/>
      </w:r>
    </w:p>
  </w:endnote>
  <w:endnote w:type="continuationSeparator" w:id="1">
    <w:p w:rsidR="00CA242F" w:rsidRDefault="00CA242F" w:rsidP="00320FE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imes-Bold">
    <w:panose1 w:val="00000000000000000000"/>
    <w:charset w:val="00"/>
    <w:family w:val="roman"/>
    <w:notTrueType/>
    <w:pitch w:val="default"/>
    <w:sig w:usb0="00000003" w:usb1="00000000" w:usb2="00000000" w:usb3="00000000" w:csb0="00000001" w:csb1="00000000"/>
  </w:font>
  <w:font w:name="Times-Roman">
    <w:panose1 w:val="00000000000000000000"/>
    <w:charset w:val="00"/>
    <w:family w:val="roman"/>
    <w:notTrueType/>
    <w:pitch w:val="default"/>
    <w:sig w:usb0="00000003" w:usb1="00000000" w:usb2="00000000" w:usb3="00000000" w:csb0="00000001" w:csb1="00000000"/>
  </w:font>
  <w:font w:name="TimesNewRoman">
    <w:panose1 w:val="00000000000000000000"/>
    <w:charset w:val="00"/>
    <w:family w:val="auto"/>
    <w:notTrueType/>
    <w:pitch w:val="default"/>
    <w:sig w:usb0="00000003" w:usb1="00000000" w:usb2="00000000" w:usb3="00000000" w:csb0="00000001" w:csb1="00000000"/>
  </w:font>
  <w:font w:name="TimesNewRoman,Bold">
    <w:panose1 w:val="00000000000000000000"/>
    <w:charset w:val="00"/>
    <w:family w:val="auto"/>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A242F" w:rsidRDefault="00CA242F" w:rsidP="00320FE8">
      <w:pPr>
        <w:spacing w:after="0" w:line="240" w:lineRule="auto"/>
      </w:pPr>
      <w:r>
        <w:separator/>
      </w:r>
    </w:p>
  </w:footnote>
  <w:footnote w:type="continuationSeparator" w:id="1">
    <w:p w:rsidR="00CA242F" w:rsidRDefault="00CA242F" w:rsidP="00320FE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721B8B"/>
    <w:multiLevelType w:val="hybridMultilevel"/>
    <w:tmpl w:val="02BEB2CC"/>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B22552"/>
    <w:multiLevelType w:val="hybridMultilevel"/>
    <w:tmpl w:val="F23C692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E1F5B86"/>
    <w:multiLevelType w:val="hybridMultilevel"/>
    <w:tmpl w:val="4D263B4C"/>
    <w:lvl w:ilvl="0" w:tplc="E9E22C84">
      <w:start w:val="11"/>
      <w:numFmt w:val="decimal"/>
      <w:lvlText w:val="%1."/>
      <w:lvlJc w:val="left"/>
      <w:pPr>
        <w:ind w:left="1575" w:hanging="405"/>
      </w:pPr>
      <w:rPr>
        <w:rFonts w:hint="default"/>
        <w:b/>
      </w:rPr>
    </w:lvl>
    <w:lvl w:ilvl="1" w:tplc="40090019" w:tentative="1">
      <w:start w:val="1"/>
      <w:numFmt w:val="lowerLetter"/>
      <w:lvlText w:val="%2."/>
      <w:lvlJc w:val="left"/>
      <w:pPr>
        <w:ind w:left="2250" w:hanging="360"/>
      </w:pPr>
    </w:lvl>
    <w:lvl w:ilvl="2" w:tplc="4009001B" w:tentative="1">
      <w:start w:val="1"/>
      <w:numFmt w:val="lowerRoman"/>
      <w:lvlText w:val="%3."/>
      <w:lvlJc w:val="right"/>
      <w:pPr>
        <w:ind w:left="2970" w:hanging="180"/>
      </w:pPr>
    </w:lvl>
    <w:lvl w:ilvl="3" w:tplc="4009000F" w:tentative="1">
      <w:start w:val="1"/>
      <w:numFmt w:val="decimal"/>
      <w:lvlText w:val="%4."/>
      <w:lvlJc w:val="left"/>
      <w:pPr>
        <w:ind w:left="3690" w:hanging="360"/>
      </w:pPr>
    </w:lvl>
    <w:lvl w:ilvl="4" w:tplc="40090019" w:tentative="1">
      <w:start w:val="1"/>
      <w:numFmt w:val="lowerLetter"/>
      <w:lvlText w:val="%5."/>
      <w:lvlJc w:val="left"/>
      <w:pPr>
        <w:ind w:left="4410" w:hanging="360"/>
      </w:pPr>
    </w:lvl>
    <w:lvl w:ilvl="5" w:tplc="4009001B" w:tentative="1">
      <w:start w:val="1"/>
      <w:numFmt w:val="lowerRoman"/>
      <w:lvlText w:val="%6."/>
      <w:lvlJc w:val="right"/>
      <w:pPr>
        <w:ind w:left="5130" w:hanging="180"/>
      </w:pPr>
    </w:lvl>
    <w:lvl w:ilvl="6" w:tplc="4009000F" w:tentative="1">
      <w:start w:val="1"/>
      <w:numFmt w:val="decimal"/>
      <w:lvlText w:val="%7."/>
      <w:lvlJc w:val="left"/>
      <w:pPr>
        <w:ind w:left="5850" w:hanging="360"/>
      </w:pPr>
    </w:lvl>
    <w:lvl w:ilvl="7" w:tplc="40090019" w:tentative="1">
      <w:start w:val="1"/>
      <w:numFmt w:val="lowerLetter"/>
      <w:lvlText w:val="%8."/>
      <w:lvlJc w:val="left"/>
      <w:pPr>
        <w:ind w:left="6570" w:hanging="360"/>
      </w:pPr>
    </w:lvl>
    <w:lvl w:ilvl="8" w:tplc="4009001B" w:tentative="1">
      <w:start w:val="1"/>
      <w:numFmt w:val="lowerRoman"/>
      <w:lvlText w:val="%9."/>
      <w:lvlJc w:val="right"/>
      <w:pPr>
        <w:ind w:left="7290" w:hanging="180"/>
      </w:pPr>
    </w:lvl>
  </w:abstractNum>
  <w:abstractNum w:abstractNumId="3">
    <w:nsid w:val="2C394B29"/>
    <w:multiLevelType w:val="hybridMultilevel"/>
    <w:tmpl w:val="A886B330"/>
    <w:lvl w:ilvl="0" w:tplc="18C6D74A">
      <w:start w:val="11"/>
      <w:numFmt w:val="decimal"/>
      <w:lvlText w:val="%1."/>
      <w:lvlJc w:val="left"/>
      <w:pPr>
        <w:ind w:left="1170" w:hanging="405"/>
      </w:pPr>
      <w:rPr>
        <w:rFonts w:hint="default"/>
        <w:b/>
      </w:rPr>
    </w:lvl>
    <w:lvl w:ilvl="1" w:tplc="40090019" w:tentative="1">
      <w:start w:val="1"/>
      <w:numFmt w:val="lowerLetter"/>
      <w:lvlText w:val="%2."/>
      <w:lvlJc w:val="left"/>
      <w:pPr>
        <w:ind w:left="1845" w:hanging="360"/>
      </w:pPr>
    </w:lvl>
    <w:lvl w:ilvl="2" w:tplc="4009001B" w:tentative="1">
      <w:start w:val="1"/>
      <w:numFmt w:val="lowerRoman"/>
      <w:lvlText w:val="%3."/>
      <w:lvlJc w:val="right"/>
      <w:pPr>
        <w:ind w:left="2565" w:hanging="180"/>
      </w:pPr>
    </w:lvl>
    <w:lvl w:ilvl="3" w:tplc="4009000F" w:tentative="1">
      <w:start w:val="1"/>
      <w:numFmt w:val="decimal"/>
      <w:lvlText w:val="%4."/>
      <w:lvlJc w:val="left"/>
      <w:pPr>
        <w:ind w:left="3285" w:hanging="360"/>
      </w:pPr>
    </w:lvl>
    <w:lvl w:ilvl="4" w:tplc="40090019" w:tentative="1">
      <w:start w:val="1"/>
      <w:numFmt w:val="lowerLetter"/>
      <w:lvlText w:val="%5."/>
      <w:lvlJc w:val="left"/>
      <w:pPr>
        <w:ind w:left="4005" w:hanging="360"/>
      </w:pPr>
    </w:lvl>
    <w:lvl w:ilvl="5" w:tplc="4009001B" w:tentative="1">
      <w:start w:val="1"/>
      <w:numFmt w:val="lowerRoman"/>
      <w:lvlText w:val="%6."/>
      <w:lvlJc w:val="right"/>
      <w:pPr>
        <w:ind w:left="4725" w:hanging="180"/>
      </w:pPr>
    </w:lvl>
    <w:lvl w:ilvl="6" w:tplc="4009000F" w:tentative="1">
      <w:start w:val="1"/>
      <w:numFmt w:val="decimal"/>
      <w:lvlText w:val="%7."/>
      <w:lvlJc w:val="left"/>
      <w:pPr>
        <w:ind w:left="5445" w:hanging="360"/>
      </w:pPr>
    </w:lvl>
    <w:lvl w:ilvl="7" w:tplc="40090019" w:tentative="1">
      <w:start w:val="1"/>
      <w:numFmt w:val="lowerLetter"/>
      <w:lvlText w:val="%8."/>
      <w:lvlJc w:val="left"/>
      <w:pPr>
        <w:ind w:left="6165" w:hanging="360"/>
      </w:pPr>
    </w:lvl>
    <w:lvl w:ilvl="8" w:tplc="4009001B" w:tentative="1">
      <w:start w:val="1"/>
      <w:numFmt w:val="lowerRoman"/>
      <w:lvlText w:val="%9."/>
      <w:lvlJc w:val="right"/>
      <w:pPr>
        <w:ind w:left="6885" w:hanging="180"/>
      </w:pPr>
    </w:lvl>
  </w:abstractNum>
  <w:abstractNum w:abstractNumId="4">
    <w:nsid w:val="3D564952"/>
    <w:multiLevelType w:val="multilevel"/>
    <w:tmpl w:val="3BF6B2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468A565C"/>
    <w:multiLevelType w:val="multilevel"/>
    <w:tmpl w:val="3BF6B2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4DD1197B"/>
    <w:multiLevelType w:val="hybridMultilevel"/>
    <w:tmpl w:val="A0D45504"/>
    <w:lvl w:ilvl="0" w:tplc="2B9A06D8">
      <w:start w:val="5"/>
      <w:numFmt w:val="decimal"/>
      <w:lvlText w:val="(%1"/>
      <w:lvlJc w:val="left"/>
      <w:pPr>
        <w:ind w:left="720" w:hanging="360"/>
      </w:pPr>
    </w:lvl>
    <w:lvl w:ilvl="1" w:tplc="02A4B6B0">
      <w:start w:val="1"/>
      <w:numFmt w:val="lowerRoman"/>
      <w:lvlText w:val="(%2)"/>
      <w:lvlJc w:val="left"/>
      <w:pPr>
        <w:ind w:left="1800" w:hanging="72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
    <w:nsid w:val="53A64D05"/>
    <w:multiLevelType w:val="hybridMultilevel"/>
    <w:tmpl w:val="4380E4A8"/>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
    <w:nsid w:val="62547B85"/>
    <w:multiLevelType w:val="hybridMultilevel"/>
    <w:tmpl w:val="397A5E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2BF100A"/>
    <w:multiLevelType w:val="hybridMultilevel"/>
    <w:tmpl w:val="2782FB20"/>
    <w:lvl w:ilvl="0" w:tplc="69C0547A">
      <w:start w:val="1"/>
      <w:numFmt w:val="decimal"/>
      <w:lvlText w:val="%1."/>
      <w:lvlJc w:val="left"/>
      <w:pPr>
        <w:ind w:left="3240" w:hanging="360"/>
      </w:pPr>
      <w:rPr>
        <w:rFonts w:hint="default"/>
      </w:rPr>
    </w:lvl>
    <w:lvl w:ilvl="1" w:tplc="40090019" w:tentative="1">
      <w:start w:val="1"/>
      <w:numFmt w:val="lowerLetter"/>
      <w:lvlText w:val="%2."/>
      <w:lvlJc w:val="left"/>
      <w:pPr>
        <w:ind w:left="3960" w:hanging="360"/>
      </w:pPr>
    </w:lvl>
    <w:lvl w:ilvl="2" w:tplc="4009001B" w:tentative="1">
      <w:start w:val="1"/>
      <w:numFmt w:val="lowerRoman"/>
      <w:lvlText w:val="%3."/>
      <w:lvlJc w:val="right"/>
      <w:pPr>
        <w:ind w:left="4680" w:hanging="180"/>
      </w:pPr>
    </w:lvl>
    <w:lvl w:ilvl="3" w:tplc="4009000F" w:tentative="1">
      <w:start w:val="1"/>
      <w:numFmt w:val="decimal"/>
      <w:lvlText w:val="%4."/>
      <w:lvlJc w:val="left"/>
      <w:pPr>
        <w:ind w:left="5400" w:hanging="360"/>
      </w:pPr>
    </w:lvl>
    <w:lvl w:ilvl="4" w:tplc="40090019" w:tentative="1">
      <w:start w:val="1"/>
      <w:numFmt w:val="lowerLetter"/>
      <w:lvlText w:val="%5."/>
      <w:lvlJc w:val="left"/>
      <w:pPr>
        <w:ind w:left="6120" w:hanging="360"/>
      </w:pPr>
    </w:lvl>
    <w:lvl w:ilvl="5" w:tplc="4009001B" w:tentative="1">
      <w:start w:val="1"/>
      <w:numFmt w:val="lowerRoman"/>
      <w:lvlText w:val="%6."/>
      <w:lvlJc w:val="right"/>
      <w:pPr>
        <w:ind w:left="6840" w:hanging="180"/>
      </w:pPr>
    </w:lvl>
    <w:lvl w:ilvl="6" w:tplc="4009000F" w:tentative="1">
      <w:start w:val="1"/>
      <w:numFmt w:val="decimal"/>
      <w:lvlText w:val="%7."/>
      <w:lvlJc w:val="left"/>
      <w:pPr>
        <w:ind w:left="7560" w:hanging="360"/>
      </w:pPr>
    </w:lvl>
    <w:lvl w:ilvl="7" w:tplc="40090019" w:tentative="1">
      <w:start w:val="1"/>
      <w:numFmt w:val="lowerLetter"/>
      <w:lvlText w:val="%8."/>
      <w:lvlJc w:val="left"/>
      <w:pPr>
        <w:ind w:left="8280" w:hanging="360"/>
      </w:pPr>
    </w:lvl>
    <w:lvl w:ilvl="8" w:tplc="4009001B" w:tentative="1">
      <w:start w:val="1"/>
      <w:numFmt w:val="lowerRoman"/>
      <w:lvlText w:val="%9."/>
      <w:lvlJc w:val="right"/>
      <w:pPr>
        <w:ind w:left="9000" w:hanging="180"/>
      </w:pPr>
    </w:lvl>
  </w:abstractNum>
  <w:abstractNum w:abstractNumId="10">
    <w:nsid w:val="68B66B4D"/>
    <w:multiLevelType w:val="hybridMultilevel"/>
    <w:tmpl w:val="4380E4A8"/>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nsid w:val="6C9A26B4"/>
    <w:multiLevelType w:val="hybridMultilevel"/>
    <w:tmpl w:val="DC7E6544"/>
    <w:lvl w:ilvl="0" w:tplc="C6C03BEA">
      <w:start w:val="1"/>
      <w:numFmt w:val="upp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77ED1959"/>
    <w:multiLevelType w:val="multilevel"/>
    <w:tmpl w:val="5DF4E89C"/>
    <w:lvl w:ilvl="0">
      <w:start w:val="5"/>
      <w:numFmt w:val="decimal"/>
      <w:lvlText w:val="%1"/>
      <w:lvlJc w:val="left"/>
      <w:pPr>
        <w:ind w:left="375" w:hanging="375"/>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7A2B246F"/>
    <w:multiLevelType w:val="hybridMultilevel"/>
    <w:tmpl w:val="8A600796"/>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nsid w:val="7EA26524"/>
    <w:multiLevelType w:val="hybridMultilevel"/>
    <w:tmpl w:val="883AC2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8"/>
  </w:num>
  <w:num w:numId="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7"/>
  </w:num>
  <w:num w:numId="7">
    <w:abstractNumId w:val="13"/>
  </w:num>
  <w:num w:numId="8">
    <w:abstractNumId w:val="3"/>
  </w:num>
  <w:num w:numId="9">
    <w:abstractNumId w:val="2"/>
  </w:num>
  <w:num w:numId="10">
    <w:abstractNumId w:val="11"/>
  </w:num>
  <w:num w:numId="11">
    <w:abstractNumId w:val="1"/>
  </w:num>
  <w:num w:numId="12">
    <w:abstractNumId w:val="4"/>
  </w:num>
  <w:num w:numId="13">
    <w:abstractNumId w:val="10"/>
  </w:num>
  <w:num w:numId="14">
    <w:abstractNumId w:val="9"/>
  </w:num>
  <w:num w:numId="15">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A62AD4"/>
    <w:rsid w:val="00000E0A"/>
    <w:rsid w:val="00001C03"/>
    <w:rsid w:val="0000321F"/>
    <w:rsid w:val="00003A86"/>
    <w:rsid w:val="00005EC6"/>
    <w:rsid w:val="00006039"/>
    <w:rsid w:val="000067AF"/>
    <w:rsid w:val="00010FB2"/>
    <w:rsid w:val="00011E24"/>
    <w:rsid w:val="00011FC9"/>
    <w:rsid w:val="00013C47"/>
    <w:rsid w:val="00013EFC"/>
    <w:rsid w:val="00016B70"/>
    <w:rsid w:val="00017EDE"/>
    <w:rsid w:val="0002112F"/>
    <w:rsid w:val="00022A9C"/>
    <w:rsid w:val="0002418C"/>
    <w:rsid w:val="00024D55"/>
    <w:rsid w:val="00025259"/>
    <w:rsid w:val="00025C3F"/>
    <w:rsid w:val="00027D41"/>
    <w:rsid w:val="00030620"/>
    <w:rsid w:val="00030D4C"/>
    <w:rsid w:val="000310DE"/>
    <w:rsid w:val="00031494"/>
    <w:rsid w:val="00031621"/>
    <w:rsid w:val="000326E0"/>
    <w:rsid w:val="0003478E"/>
    <w:rsid w:val="00034C23"/>
    <w:rsid w:val="0003563B"/>
    <w:rsid w:val="00036F0B"/>
    <w:rsid w:val="000373FA"/>
    <w:rsid w:val="00037AE3"/>
    <w:rsid w:val="00040E2F"/>
    <w:rsid w:val="000413EF"/>
    <w:rsid w:val="0004251D"/>
    <w:rsid w:val="00042988"/>
    <w:rsid w:val="00043A30"/>
    <w:rsid w:val="00044AF5"/>
    <w:rsid w:val="0004731F"/>
    <w:rsid w:val="00050598"/>
    <w:rsid w:val="00050F5A"/>
    <w:rsid w:val="0005116C"/>
    <w:rsid w:val="00052756"/>
    <w:rsid w:val="000528FC"/>
    <w:rsid w:val="0005478C"/>
    <w:rsid w:val="00055BA5"/>
    <w:rsid w:val="00055D18"/>
    <w:rsid w:val="00057E7E"/>
    <w:rsid w:val="0006241A"/>
    <w:rsid w:val="00063FC5"/>
    <w:rsid w:val="00064534"/>
    <w:rsid w:val="00066020"/>
    <w:rsid w:val="00066104"/>
    <w:rsid w:val="00067360"/>
    <w:rsid w:val="00067403"/>
    <w:rsid w:val="0007005A"/>
    <w:rsid w:val="00072590"/>
    <w:rsid w:val="00072EE1"/>
    <w:rsid w:val="00073DB2"/>
    <w:rsid w:val="00075024"/>
    <w:rsid w:val="00075D22"/>
    <w:rsid w:val="00080535"/>
    <w:rsid w:val="000829C9"/>
    <w:rsid w:val="00083964"/>
    <w:rsid w:val="00083984"/>
    <w:rsid w:val="00085221"/>
    <w:rsid w:val="00085B7C"/>
    <w:rsid w:val="000873DB"/>
    <w:rsid w:val="00090E82"/>
    <w:rsid w:val="0009287D"/>
    <w:rsid w:val="00093517"/>
    <w:rsid w:val="00094507"/>
    <w:rsid w:val="00094544"/>
    <w:rsid w:val="00095617"/>
    <w:rsid w:val="00096036"/>
    <w:rsid w:val="00096B52"/>
    <w:rsid w:val="000A153C"/>
    <w:rsid w:val="000A1E16"/>
    <w:rsid w:val="000A3830"/>
    <w:rsid w:val="000A3FA2"/>
    <w:rsid w:val="000A5DC4"/>
    <w:rsid w:val="000A60C8"/>
    <w:rsid w:val="000A6D0E"/>
    <w:rsid w:val="000A79DF"/>
    <w:rsid w:val="000B0C14"/>
    <w:rsid w:val="000B0D6F"/>
    <w:rsid w:val="000B1FF0"/>
    <w:rsid w:val="000B249E"/>
    <w:rsid w:val="000B31A4"/>
    <w:rsid w:val="000B5785"/>
    <w:rsid w:val="000C1A88"/>
    <w:rsid w:val="000C1AF6"/>
    <w:rsid w:val="000C1C03"/>
    <w:rsid w:val="000C3D7C"/>
    <w:rsid w:val="000C4064"/>
    <w:rsid w:val="000C4466"/>
    <w:rsid w:val="000C4E1A"/>
    <w:rsid w:val="000C7A2C"/>
    <w:rsid w:val="000D0039"/>
    <w:rsid w:val="000D126B"/>
    <w:rsid w:val="000D1BC4"/>
    <w:rsid w:val="000D2D2F"/>
    <w:rsid w:val="000D3A46"/>
    <w:rsid w:val="000D4692"/>
    <w:rsid w:val="000D5E07"/>
    <w:rsid w:val="000D5FCD"/>
    <w:rsid w:val="000D6140"/>
    <w:rsid w:val="000D63A7"/>
    <w:rsid w:val="000E0021"/>
    <w:rsid w:val="000E01E2"/>
    <w:rsid w:val="000E1943"/>
    <w:rsid w:val="000E300B"/>
    <w:rsid w:val="000E3503"/>
    <w:rsid w:val="000E436B"/>
    <w:rsid w:val="000E4D9B"/>
    <w:rsid w:val="000E5201"/>
    <w:rsid w:val="000E5E6D"/>
    <w:rsid w:val="000E6329"/>
    <w:rsid w:val="000E7143"/>
    <w:rsid w:val="000E7BCA"/>
    <w:rsid w:val="000F01FB"/>
    <w:rsid w:val="000F04E6"/>
    <w:rsid w:val="000F1C87"/>
    <w:rsid w:val="000F1F9F"/>
    <w:rsid w:val="000F2C1C"/>
    <w:rsid w:val="000F3242"/>
    <w:rsid w:val="000F3771"/>
    <w:rsid w:val="000F3D01"/>
    <w:rsid w:val="000F4A93"/>
    <w:rsid w:val="000F5ADD"/>
    <w:rsid w:val="000F5FC4"/>
    <w:rsid w:val="000F631A"/>
    <w:rsid w:val="000F6BFF"/>
    <w:rsid w:val="001007D6"/>
    <w:rsid w:val="0010094A"/>
    <w:rsid w:val="00105E96"/>
    <w:rsid w:val="00106CD0"/>
    <w:rsid w:val="00106E30"/>
    <w:rsid w:val="001072E3"/>
    <w:rsid w:val="001112B3"/>
    <w:rsid w:val="001129CA"/>
    <w:rsid w:val="00112EFB"/>
    <w:rsid w:val="00114723"/>
    <w:rsid w:val="00114B72"/>
    <w:rsid w:val="00116CD1"/>
    <w:rsid w:val="00116D87"/>
    <w:rsid w:val="00117860"/>
    <w:rsid w:val="00120055"/>
    <w:rsid w:val="00120AC0"/>
    <w:rsid w:val="0012116B"/>
    <w:rsid w:val="0012400F"/>
    <w:rsid w:val="0012525D"/>
    <w:rsid w:val="00127252"/>
    <w:rsid w:val="00130654"/>
    <w:rsid w:val="0013142D"/>
    <w:rsid w:val="00131DD2"/>
    <w:rsid w:val="0013211D"/>
    <w:rsid w:val="00132746"/>
    <w:rsid w:val="00135982"/>
    <w:rsid w:val="00136566"/>
    <w:rsid w:val="001403CD"/>
    <w:rsid w:val="00140B62"/>
    <w:rsid w:val="00141238"/>
    <w:rsid w:val="0014279C"/>
    <w:rsid w:val="001427FB"/>
    <w:rsid w:val="00142954"/>
    <w:rsid w:val="00143419"/>
    <w:rsid w:val="00144575"/>
    <w:rsid w:val="00146075"/>
    <w:rsid w:val="001479DA"/>
    <w:rsid w:val="00147FF1"/>
    <w:rsid w:val="00151123"/>
    <w:rsid w:val="00151347"/>
    <w:rsid w:val="00151694"/>
    <w:rsid w:val="00151758"/>
    <w:rsid w:val="001531BF"/>
    <w:rsid w:val="00153572"/>
    <w:rsid w:val="001549F0"/>
    <w:rsid w:val="0015582F"/>
    <w:rsid w:val="00155D25"/>
    <w:rsid w:val="0015606F"/>
    <w:rsid w:val="0015620D"/>
    <w:rsid w:val="001567D0"/>
    <w:rsid w:val="001578F3"/>
    <w:rsid w:val="0016108A"/>
    <w:rsid w:val="0016252D"/>
    <w:rsid w:val="00162D3C"/>
    <w:rsid w:val="0016375A"/>
    <w:rsid w:val="00164B58"/>
    <w:rsid w:val="00166E94"/>
    <w:rsid w:val="00170E58"/>
    <w:rsid w:val="00171D6D"/>
    <w:rsid w:val="00171EA3"/>
    <w:rsid w:val="00173132"/>
    <w:rsid w:val="00173971"/>
    <w:rsid w:val="001750C8"/>
    <w:rsid w:val="0017602E"/>
    <w:rsid w:val="001766F0"/>
    <w:rsid w:val="00177EDB"/>
    <w:rsid w:val="00180C1A"/>
    <w:rsid w:val="001817D0"/>
    <w:rsid w:val="001819AA"/>
    <w:rsid w:val="00181D7C"/>
    <w:rsid w:val="00183A69"/>
    <w:rsid w:val="00183E4F"/>
    <w:rsid w:val="001850C1"/>
    <w:rsid w:val="00185937"/>
    <w:rsid w:val="0018632B"/>
    <w:rsid w:val="001865BB"/>
    <w:rsid w:val="00190392"/>
    <w:rsid w:val="00192D8C"/>
    <w:rsid w:val="001946A7"/>
    <w:rsid w:val="001A12FF"/>
    <w:rsid w:val="001A326E"/>
    <w:rsid w:val="001A4EE4"/>
    <w:rsid w:val="001A5BAD"/>
    <w:rsid w:val="001A613B"/>
    <w:rsid w:val="001A7224"/>
    <w:rsid w:val="001A7C89"/>
    <w:rsid w:val="001A7FD4"/>
    <w:rsid w:val="001B1771"/>
    <w:rsid w:val="001B3CE9"/>
    <w:rsid w:val="001B4EC9"/>
    <w:rsid w:val="001B68C5"/>
    <w:rsid w:val="001C0785"/>
    <w:rsid w:val="001C158A"/>
    <w:rsid w:val="001C26F6"/>
    <w:rsid w:val="001C2B00"/>
    <w:rsid w:val="001C37E5"/>
    <w:rsid w:val="001C404D"/>
    <w:rsid w:val="001C4E2F"/>
    <w:rsid w:val="001C6C8C"/>
    <w:rsid w:val="001C7056"/>
    <w:rsid w:val="001D0252"/>
    <w:rsid w:val="001D02ED"/>
    <w:rsid w:val="001D0371"/>
    <w:rsid w:val="001D114C"/>
    <w:rsid w:val="001D1A79"/>
    <w:rsid w:val="001D338B"/>
    <w:rsid w:val="001D3579"/>
    <w:rsid w:val="001D5391"/>
    <w:rsid w:val="001D55A8"/>
    <w:rsid w:val="001E021D"/>
    <w:rsid w:val="001E1F54"/>
    <w:rsid w:val="001E2647"/>
    <w:rsid w:val="001E3DA8"/>
    <w:rsid w:val="001E4411"/>
    <w:rsid w:val="001E5FCC"/>
    <w:rsid w:val="001F162C"/>
    <w:rsid w:val="001F1AE8"/>
    <w:rsid w:val="001F3082"/>
    <w:rsid w:val="001F3597"/>
    <w:rsid w:val="001F3A49"/>
    <w:rsid w:val="001F456A"/>
    <w:rsid w:val="001F4B7D"/>
    <w:rsid w:val="001F64FB"/>
    <w:rsid w:val="001F6AAD"/>
    <w:rsid w:val="001F71FB"/>
    <w:rsid w:val="002005A2"/>
    <w:rsid w:val="00200889"/>
    <w:rsid w:val="00202B79"/>
    <w:rsid w:val="00203242"/>
    <w:rsid w:val="002045EF"/>
    <w:rsid w:val="00204B66"/>
    <w:rsid w:val="002053C7"/>
    <w:rsid w:val="00211963"/>
    <w:rsid w:val="00213D9E"/>
    <w:rsid w:val="00214926"/>
    <w:rsid w:val="0021496E"/>
    <w:rsid w:val="00215873"/>
    <w:rsid w:val="00220A28"/>
    <w:rsid w:val="00223641"/>
    <w:rsid w:val="00223D92"/>
    <w:rsid w:val="00225426"/>
    <w:rsid w:val="00225B1F"/>
    <w:rsid w:val="00227CFA"/>
    <w:rsid w:val="00231E50"/>
    <w:rsid w:val="002340E5"/>
    <w:rsid w:val="00235160"/>
    <w:rsid w:val="002370D5"/>
    <w:rsid w:val="00237CE2"/>
    <w:rsid w:val="002417FE"/>
    <w:rsid w:val="00241A0A"/>
    <w:rsid w:val="00243A92"/>
    <w:rsid w:val="00243D7B"/>
    <w:rsid w:val="00244594"/>
    <w:rsid w:val="0024487D"/>
    <w:rsid w:val="002460AC"/>
    <w:rsid w:val="002474C7"/>
    <w:rsid w:val="00250C74"/>
    <w:rsid w:val="00250EF7"/>
    <w:rsid w:val="0025241B"/>
    <w:rsid w:val="00252EE8"/>
    <w:rsid w:val="00254F8F"/>
    <w:rsid w:val="002559F5"/>
    <w:rsid w:val="00256162"/>
    <w:rsid w:val="00261083"/>
    <w:rsid w:val="00261826"/>
    <w:rsid w:val="00262880"/>
    <w:rsid w:val="002641F9"/>
    <w:rsid w:val="00266171"/>
    <w:rsid w:val="00267977"/>
    <w:rsid w:val="00272906"/>
    <w:rsid w:val="00274C72"/>
    <w:rsid w:val="00276404"/>
    <w:rsid w:val="0027730A"/>
    <w:rsid w:val="00277C62"/>
    <w:rsid w:val="0028065B"/>
    <w:rsid w:val="002806F9"/>
    <w:rsid w:val="00285B02"/>
    <w:rsid w:val="00285E99"/>
    <w:rsid w:val="00287062"/>
    <w:rsid w:val="002874E9"/>
    <w:rsid w:val="00287DE0"/>
    <w:rsid w:val="002902E5"/>
    <w:rsid w:val="00291274"/>
    <w:rsid w:val="00291A22"/>
    <w:rsid w:val="00291F56"/>
    <w:rsid w:val="002922D7"/>
    <w:rsid w:val="002930C0"/>
    <w:rsid w:val="002939D3"/>
    <w:rsid w:val="002947F8"/>
    <w:rsid w:val="00295280"/>
    <w:rsid w:val="0029597A"/>
    <w:rsid w:val="00296234"/>
    <w:rsid w:val="00296429"/>
    <w:rsid w:val="002965CA"/>
    <w:rsid w:val="002A08A6"/>
    <w:rsid w:val="002A0AFC"/>
    <w:rsid w:val="002A21FF"/>
    <w:rsid w:val="002A3226"/>
    <w:rsid w:val="002A4A97"/>
    <w:rsid w:val="002A5F36"/>
    <w:rsid w:val="002B37DC"/>
    <w:rsid w:val="002B4316"/>
    <w:rsid w:val="002B70A0"/>
    <w:rsid w:val="002B71CE"/>
    <w:rsid w:val="002B7A14"/>
    <w:rsid w:val="002C21BF"/>
    <w:rsid w:val="002C2FD4"/>
    <w:rsid w:val="002C302E"/>
    <w:rsid w:val="002C4CE2"/>
    <w:rsid w:val="002C5121"/>
    <w:rsid w:val="002C6987"/>
    <w:rsid w:val="002C7F30"/>
    <w:rsid w:val="002D1349"/>
    <w:rsid w:val="002D1890"/>
    <w:rsid w:val="002D548E"/>
    <w:rsid w:val="002D5B58"/>
    <w:rsid w:val="002D7B02"/>
    <w:rsid w:val="002E3A85"/>
    <w:rsid w:val="002E4691"/>
    <w:rsid w:val="002E641B"/>
    <w:rsid w:val="002E6AAD"/>
    <w:rsid w:val="002E6FFC"/>
    <w:rsid w:val="002E70B0"/>
    <w:rsid w:val="002E761B"/>
    <w:rsid w:val="002F02AA"/>
    <w:rsid w:val="002F1200"/>
    <w:rsid w:val="002F1D9B"/>
    <w:rsid w:val="002F23D9"/>
    <w:rsid w:val="002F3DAC"/>
    <w:rsid w:val="002F45A4"/>
    <w:rsid w:val="002F476F"/>
    <w:rsid w:val="002F4954"/>
    <w:rsid w:val="002F4B57"/>
    <w:rsid w:val="002F74F2"/>
    <w:rsid w:val="002F7C58"/>
    <w:rsid w:val="003003C8"/>
    <w:rsid w:val="00302AB9"/>
    <w:rsid w:val="00302E94"/>
    <w:rsid w:val="00304C09"/>
    <w:rsid w:val="00305BD0"/>
    <w:rsid w:val="0030622B"/>
    <w:rsid w:val="0030673F"/>
    <w:rsid w:val="0030750C"/>
    <w:rsid w:val="00307C90"/>
    <w:rsid w:val="00310EDD"/>
    <w:rsid w:val="00311AD7"/>
    <w:rsid w:val="003121CD"/>
    <w:rsid w:val="003131E1"/>
    <w:rsid w:val="00313B8F"/>
    <w:rsid w:val="00314F80"/>
    <w:rsid w:val="00316171"/>
    <w:rsid w:val="00316213"/>
    <w:rsid w:val="003166EC"/>
    <w:rsid w:val="00316BFE"/>
    <w:rsid w:val="003171E9"/>
    <w:rsid w:val="00317687"/>
    <w:rsid w:val="00320FE8"/>
    <w:rsid w:val="00322153"/>
    <w:rsid w:val="0032220F"/>
    <w:rsid w:val="00322A66"/>
    <w:rsid w:val="00323664"/>
    <w:rsid w:val="00324AF8"/>
    <w:rsid w:val="00324ECC"/>
    <w:rsid w:val="0032558B"/>
    <w:rsid w:val="00326D35"/>
    <w:rsid w:val="00327B89"/>
    <w:rsid w:val="00330AF8"/>
    <w:rsid w:val="003319F3"/>
    <w:rsid w:val="003340B0"/>
    <w:rsid w:val="0033498E"/>
    <w:rsid w:val="00335970"/>
    <w:rsid w:val="0033682D"/>
    <w:rsid w:val="00336CE3"/>
    <w:rsid w:val="00336D52"/>
    <w:rsid w:val="0033713A"/>
    <w:rsid w:val="00337298"/>
    <w:rsid w:val="00337504"/>
    <w:rsid w:val="00337D63"/>
    <w:rsid w:val="0034240E"/>
    <w:rsid w:val="00344411"/>
    <w:rsid w:val="00344653"/>
    <w:rsid w:val="00344B10"/>
    <w:rsid w:val="003454CB"/>
    <w:rsid w:val="00345501"/>
    <w:rsid w:val="00347448"/>
    <w:rsid w:val="0034754C"/>
    <w:rsid w:val="00356254"/>
    <w:rsid w:val="0035723A"/>
    <w:rsid w:val="003579FB"/>
    <w:rsid w:val="0036198C"/>
    <w:rsid w:val="00361A09"/>
    <w:rsid w:val="003653A0"/>
    <w:rsid w:val="00366A1D"/>
    <w:rsid w:val="003677FA"/>
    <w:rsid w:val="00367CB4"/>
    <w:rsid w:val="0037050F"/>
    <w:rsid w:val="00370C51"/>
    <w:rsid w:val="00371A6A"/>
    <w:rsid w:val="00372335"/>
    <w:rsid w:val="003725D6"/>
    <w:rsid w:val="00372EA2"/>
    <w:rsid w:val="003732CF"/>
    <w:rsid w:val="003748F5"/>
    <w:rsid w:val="00376654"/>
    <w:rsid w:val="00377C64"/>
    <w:rsid w:val="00381689"/>
    <w:rsid w:val="00381BAD"/>
    <w:rsid w:val="00383749"/>
    <w:rsid w:val="00383A89"/>
    <w:rsid w:val="00383D18"/>
    <w:rsid w:val="00383D9F"/>
    <w:rsid w:val="003840AC"/>
    <w:rsid w:val="00385FE3"/>
    <w:rsid w:val="00386673"/>
    <w:rsid w:val="003920D8"/>
    <w:rsid w:val="00393A41"/>
    <w:rsid w:val="00397FB4"/>
    <w:rsid w:val="003A04D9"/>
    <w:rsid w:val="003A0DAA"/>
    <w:rsid w:val="003A17A9"/>
    <w:rsid w:val="003A2311"/>
    <w:rsid w:val="003A23DE"/>
    <w:rsid w:val="003A3EDD"/>
    <w:rsid w:val="003A6E63"/>
    <w:rsid w:val="003A7021"/>
    <w:rsid w:val="003B19CB"/>
    <w:rsid w:val="003B1A7D"/>
    <w:rsid w:val="003B2359"/>
    <w:rsid w:val="003B3F65"/>
    <w:rsid w:val="003B40D6"/>
    <w:rsid w:val="003B5FD4"/>
    <w:rsid w:val="003B6043"/>
    <w:rsid w:val="003B6724"/>
    <w:rsid w:val="003B69C5"/>
    <w:rsid w:val="003C00B4"/>
    <w:rsid w:val="003C00CF"/>
    <w:rsid w:val="003C12F6"/>
    <w:rsid w:val="003C1C06"/>
    <w:rsid w:val="003C270C"/>
    <w:rsid w:val="003C281E"/>
    <w:rsid w:val="003C3AD2"/>
    <w:rsid w:val="003C5B96"/>
    <w:rsid w:val="003C5DB5"/>
    <w:rsid w:val="003C65D8"/>
    <w:rsid w:val="003C7705"/>
    <w:rsid w:val="003D0427"/>
    <w:rsid w:val="003D0FCB"/>
    <w:rsid w:val="003D2616"/>
    <w:rsid w:val="003D2A00"/>
    <w:rsid w:val="003D3565"/>
    <w:rsid w:val="003D4944"/>
    <w:rsid w:val="003D499A"/>
    <w:rsid w:val="003D50AB"/>
    <w:rsid w:val="003D5675"/>
    <w:rsid w:val="003D6BD0"/>
    <w:rsid w:val="003D6EC1"/>
    <w:rsid w:val="003E01A0"/>
    <w:rsid w:val="003E0F61"/>
    <w:rsid w:val="003E1070"/>
    <w:rsid w:val="003E15FD"/>
    <w:rsid w:val="003E3BE9"/>
    <w:rsid w:val="003E441E"/>
    <w:rsid w:val="003E4A0E"/>
    <w:rsid w:val="003E6129"/>
    <w:rsid w:val="003E63DE"/>
    <w:rsid w:val="003E6DBD"/>
    <w:rsid w:val="003E739F"/>
    <w:rsid w:val="003F017D"/>
    <w:rsid w:val="003F0271"/>
    <w:rsid w:val="003F10E6"/>
    <w:rsid w:val="003F3D7D"/>
    <w:rsid w:val="003F4A55"/>
    <w:rsid w:val="003F4C79"/>
    <w:rsid w:val="003F56A1"/>
    <w:rsid w:val="003F5A63"/>
    <w:rsid w:val="00400583"/>
    <w:rsid w:val="004017F3"/>
    <w:rsid w:val="00403B85"/>
    <w:rsid w:val="004108B4"/>
    <w:rsid w:val="00410962"/>
    <w:rsid w:val="00410AE3"/>
    <w:rsid w:val="00411AEE"/>
    <w:rsid w:val="00411DD2"/>
    <w:rsid w:val="004121A1"/>
    <w:rsid w:val="00412898"/>
    <w:rsid w:val="00412A7D"/>
    <w:rsid w:val="0041433A"/>
    <w:rsid w:val="00417BD0"/>
    <w:rsid w:val="00420439"/>
    <w:rsid w:val="00420B86"/>
    <w:rsid w:val="00421333"/>
    <w:rsid w:val="00422DDA"/>
    <w:rsid w:val="00423A5D"/>
    <w:rsid w:val="00423D27"/>
    <w:rsid w:val="0042421E"/>
    <w:rsid w:val="0042581E"/>
    <w:rsid w:val="004265FC"/>
    <w:rsid w:val="00426C4A"/>
    <w:rsid w:val="00427283"/>
    <w:rsid w:val="00430583"/>
    <w:rsid w:val="00430C85"/>
    <w:rsid w:val="004325EF"/>
    <w:rsid w:val="00432C3F"/>
    <w:rsid w:val="0043315F"/>
    <w:rsid w:val="0043524B"/>
    <w:rsid w:val="0043546E"/>
    <w:rsid w:val="004362E0"/>
    <w:rsid w:val="00436401"/>
    <w:rsid w:val="0044013E"/>
    <w:rsid w:val="00440511"/>
    <w:rsid w:val="00442A02"/>
    <w:rsid w:val="004432CD"/>
    <w:rsid w:val="00443CFB"/>
    <w:rsid w:val="004460D3"/>
    <w:rsid w:val="00446FD2"/>
    <w:rsid w:val="00446FEB"/>
    <w:rsid w:val="004525B1"/>
    <w:rsid w:val="0045338F"/>
    <w:rsid w:val="004551EB"/>
    <w:rsid w:val="004576E0"/>
    <w:rsid w:val="00457CA5"/>
    <w:rsid w:val="004608E0"/>
    <w:rsid w:val="004616E9"/>
    <w:rsid w:val="0046207B"/>
    <w:rsid w:val="00462625"/>
    <w:rsid w:val="00462879"/>
    <w:rsid w:val="0046391F"/>
    <w:rsid w:val="00465A1D"/>
    <w:rsid w:val="00465BFA"/>
    <w:rsid w:val="00467241"/>
    <w:rsid w:val="00470692"/>
    <w:rsid w:val="004710F4"/>
    <w:rsid w:val="0047202B"/>
    <w:rsid w:val="004720AC"/>
    <w:rsid w:val="00473488"/>
    <w:rsid w:val="00473523"/>
    <w:rsid w:val="004748C1"/>
    <w:rsid w:val="00475EE2"/>
    <w:rsid w:val="00475F46"/>
    <w:rsid w:val="00476659"/>
    <w:rsid w:val="00477CA9"/>
    <w:rsid w:val="004832BE"/>
    <w:rsid w:val="00483818"/>
    <w:rsid w:val="004846F8"/>
    <w:rsid w:val="00484C51"/>
    <w:rsid w:val="00486716"/>
    <w:rsid w:val="00487059"/>
    <w:rsid w:val="004911D5"/>
    <w:rsid w:val="00491AAE"/>
    <w:rsid w:val="00491B94"/>
    <w:rsid w:val="004939B3"/>
    <w:rsid w:val="00493CCA"/>
    <w:rsid w:val="00494472"/>
    <w:rsid w:val="00495F07"/>
    <w:rsid w:val="00496141"/>
    <w:rsid w:val="004963A6"/>
    <w:rsid w:val="00496474"/>
    <w:rsid w:val="004A1182"/>
    <w:rsid w:val="004A18B9"/>
    <w:rsid w:val="004A1A99"/>
    <w:rsid w:val="004A37AE"/>
    <w:rsid w:val="004A3F0D"/>
    <w:rsid w:val="004A5573"/>
    <w:rsid w:val="004A5603"/>
    <w:rsid w:val="004A5A17"/>
    <w:rsid w:val="004A7B14"/>
    <w:rsid w:val="004A7F31"/>
    <w:rsid w:val="004B06B1"/>
    <w:rsid w:val="004B190D"/>
    <w:rsid w:val="004B1C0A"/>
    <w:rsid w:val="004B2566"/>
    <w:rsid w:val="004B3308"/>
    <w:rsid w:val="004B391A"/>
    <w:rsid w:val="004B3CB3"/>
    <w:rsid w:val="004B4453"/>
    <w:rsid w:val="004B4B9D"/>
    <w:rsid w:val="004B6577"/>
    <w:rsid w:val="004C1327"/>
    <w:rsid w:val="004C3257"/>
    <w:rsid w:val="004C6561"/>
    <w:rsid w:val="004D0D16"/>
    <w:rsid w:val="004D1C59"/>
    <w:rsid w:val="004D1CC8"/>
    <w:rsid w:val="004D3160"/>
    <w:rsid w:val="004D31B2"/>
    <w:rsid w:val="004E2671"/>
    <w:rsid w:val="004E3029"/>
    <w:rsid w:val="004E33BC"/>
    <w:rsid w:val="004E39F4"/>
    <w:rsid w:val="004E3B12"/>
    <w:rsid w:val="004E588F"/>
    <w:rsid w:val="004E65BD"/>
    <w:rsid w:val="004E6656"/>
    <w:rsid w:val="004E6844"/>
    <w:rsid w:val="004E6A81"/>
    <w:rsid w:val="004F0FF2"/>
    <w:rsid w:val="004F247B"/>
    <w:rsid w:val="004F248C"/>
    <w:rsid w:val="004F4AC4"/>
    <w:rsid w:val="004F5169"/>
    <w:rsid w:val="004F53A8"/>
    <w:rsid w:val="004F598B"/>
    <w:rsid w:val="004F5E84"/>
    <w:rsid w:val="004F6123"/>
    <w:rsid w:val="004F6E1E"/>
    <w:rsid w:val="00500466"/>
    <w:rsid w:val="00500608"/>
    <w:rsid w:val="00501743"/>
    <w:rsid w:val="00501B58"/>
    <w:rsid w:val="00501D53"/>
    <w:rsid w:val="005021F7"/>
    <w:rsid w:val="005023F7"/>
    <w:rsid w:val="005024C3"/>
    <w:rsid w:val="00510B6C"/>
    <w:rsid w:val="005119E6"/>
    <w:rsid w:val="00512270"/>
    <w:rsid w:val="00512877"/>
    <w:rsid w:val="00522A7A"/>
    <w:rsid w:val="005241B9"/>
    <w:rsid w:val="005250B4"/>
    <w:rsid w:val="0052584A"/>
    <w:rsid w:val="0052616D"/>
    <w:rsid w:val="005278AF"/>
    <w:rsid w:val="00527AE4"/>
    <w:rsid w:val="00527F06"/>
    <w:rsid w:val="00530A09"/>
    <w:rsid w:val="00530D5A"/>
    <w:rsid w:val="00532891"/>
    <w:rsid w:val="00532F2D"/>
    <w:rsid w:val="00535C4B"/>
    <w:rsid w:val="005364D0"/>
    <w:rsid w:val="00536AB8"/>
    <w:rsid w:val="00536D31"/>
    <w:rsid w:val="00537678"/>
    <w:rsid w:val="0054075B"/>
    <w:rsid w:val="00540C0A"/>
    <w:rsid w:val="00540FE5"/>
    <w:rsid w:val="005416E0"/>
    <w:rsid w:val="005426EA"/>
    <w:rsid w:val="00544462"/>
    <w:rsid w:val="005444D9"/>
    <w:rsid w:val="005448AE"/>
    <w:rsid w:val="00545D29"/>
    <w:rsid w:val="00547DCF"/>
    <w:rsid w:val="005503FD"/>
    <w:rsid w:val="0055132C"/>
    <w:rsid w:val="00552101"/>
    <w:rsid w:val="005539D4"/>
    <w:rsid w:val="00555506"/>
    <w:rsid w:val="00557CA6"/>
    <w:rsid w:val="00562EC5"/>
    <w:rsid w:val="0056643C"/>
    <w:rsid w:val="00567D58"/>
    <w:rsid w:val="00570632"/>
    <w:rsid w:val="00570CDD"/>
    <w:rsid w:val="00571D42"/>
    <w:rsid w:val="00573591"/>
    <w:rsid w:val="00573F01"/>
    <w:rsid w:val="00573FF3"/>
    <w:rsid w:val="00574960"/>
    <w:rsid w:val="0057547D"/>
    <w:rsid w:val="005756AE"/>
    <w:rsid w:val="00576F9F"/>
    <w:rsid w:val="00577DE8"/>
    <w:rsid w:val="00580ACF"/>
    <w:rsid w:val="0058166D"/>
    <w:rsid w:val="005816BF"/>
    <w:rsid w:val="00581B77"/>
    <w:rsid w:val="00583E5C"/>
    <w:rsid w:val="00585136"/>
    <w:rsid w:val="00585990"/>
    <w:rsid w:val="00585B43"/>
    <w:rsid w:val="00587570"/>
    <w:rsid w:val="00590F68"/>
    <w:rsid w:val="0059174B"/>
    <w:rsid w:val="00591E68"/>
    <w:rsid w:val="005925BF"/>
    <w:rsid w:val="00592A53"/>
    <w:rsid w:val="00593373"/>
    <w:rsid w:val="00593A25"/>
    <w:rsid w:val="00595DE6"/>
    <w:rsid w:val="00596EE6"/>
    <w:rsid w:val="0059769F"/>
    <w:rsid w:val="0059775F"/>
    <w:rsid w:val="005A007F"/>
    <w:rsid w:val="005A1475"/>
    <w:rsid w:val="005A2915"/>
    <w:rsid w:val="005A3B8A"/>
    <w:rsid w:val="005A506E"/>
    <w:rsid w:val="005A6328"/>
    <w:rsid w:val="005A6C9A"/>
    <w:rsid w:val="005A730D"/>
    <w:rsid w:val="005B0C5E"/>
    <w:rsid w:val="005B122B"/>
    <w:rsid w:val="005B4848"/>
    <w:rsid w:val="005B4FE8"/>
    <w:rsid w:val="005B5354"/>
    <w:rsid w:val="005B74D6"/>
    <w:rsid w:val="005C0D32"/>
    <w:rsid w:val="005C0D5F"/>
    <w:rsid w:val="005C1BCB"/>
    <w:rsid w:val="005C5F75"/>
    <w:rsid w:val="005C68E8"/>
    <w:rsid w:val="005D10CC"/>
    <w:rsid w:val="005D13DA"/>
    <w:rsid w:val="005D2D46"/>
    <w:rsid w:val="005D3721"/>
    <w:rsid w:val="005D5025"/>
    <w:rsid w:val="005D77F8"/>
    <w:rsid w:val="005D7875"/>
    <w:rsid w:val="005E0107"/>
    <w:rsid w:val="005E11D2"/>
    <w:rsid w:val="005E20B8"/>
    <w:rsid w:val="005E28FE"/>
    <w:rsid w:val="005E2937"/>
    <w:rsid w:val="005E372E"/>
    <w:rsid w:val="005E3AE9"/>
    <w:rsid w:val="005E448F"/>
    <w:rsid w:val="005E7734"/>
    <w:rsid w:val="005F06C9"/>
    <w:rsid w:val="005F09FD"/>
    <w:rsid w:val="005F1765"/>
    <w:rsid w:val="005F1AE8"/>
    <w:rsid w:val="005F2C64"/>
    <w:rsid w:val="005F3417"/>
    <w:rsid w:val="005F44F8"/>
    <w:rsid w:val="005F4CE1"/>
    <w:rsid w:val="005F5B48"/>
    <w:rsid w:val="005F5D76"/>
    <w:rsid w:val="005F76D4"/>
    <w:rsid w:val="005F7B99"/>
    <w:rsid w:val="006001CA"/>
    <w:rsid w:val="0060319D"/>
    <w:rsid w:val="006046FD"/>
    <w:rsid w:val="00606CD4"/>
    <w:rsid w:val="0060776E"/>
    <w:rsid w:val="00612E13"/>
    <w:rsid w:val="006148D9"/>
    <w:rsid w:val="006158B9"/>
    <w:rsid w:val="0061629F"/>
    <w:rsid w:val="00617500"/>
    <w:rsid w:val="00620293"/>
    <w:rsid w:val="00620D93"/>
    <w:rsid w:val="00620FA0"/>
    <w:rsid w:val="00621BC7"/>
    <w:rsid w:val="0062460A"/>
    <w:rsid w:val="00627E17"/>
    <w:rsid w:val="0063064E"/>
    <w:rsid w:val="0063236B"/>
    <w:rsid w:val="00634965"/>
    <w:rsid w:val="00634FF1"/>
    <w:rsid w:val="00635611"/>
    <w:rsid w:val="00635D6D"/>
    <w:rsid w:val="0064115E"/>
    <w:rsid w:val="006418A8"/>
    <w:rsid w:val="00641F86"/>
    <w:rsid w:val="00642955"/>
    <w:rsid w:val="006433CD"/>
    <w:rsid w:val="00643721"/>
    <w:rsid w:val="00643822"/>
    <w:rsid w:val="00646184"/>
    <w:rsid w:val="00647327"/>
    <w:rsid w:val="006479DA"/>
    <w:rsid w:val="00650AE5"/>
    <w:rsid w:val="00650AFB"/>
    <w:rsid w:val="00650B9E"/>
    <w:rsid w:val="00653DE2"/>
    <w:rsid w:val="00654172"/>
    <w:rsid w:val="00654A16"/>
    <w:rsid w:val="0065560B"/>
    <w:rsid w:val="006569D2"/>
    <w:rsid w:val="00656B30"/>
    <w:rsid w:val="0065767C"/>
    <w:rsid w:val="006578F5"/>
    <w:rsid w:val="00660CCA"/>
    <w:rsid w:val="0066120A"/>
    <w:rsid w:val="00661294"/>
    <w:rsid w:val="00662926"/>
    <w:rsid w:val="00664033"/>
    <w:rsid w:val="00665591"/>
    <w:rsid w:val="00666568"/>
    <w:rsid w:val="00666ADE"/>
    <w:rsid w:val="00667C95"/>
    <w:rsid w:val="00667D9C"/>
    <w:rsid w:val="00670160"/>
    <w:rsid w:val="006719C7"/>
    <w:rsid w:val="00675F77"/>
    <w:rsid w:val="0068115D"/>
    <w:rsid w:val="006818DC"/>
    <w:rsid w:val="00682302"/>
    <w:rsid w:val="006841B1"/>
    <w:rsid w:val="00684DFE"/>
    <w:rsid w:val="00685E1D"/>
    <w:rsid w:val="00691344"/>
    <w:rsid w:val="00692C19"/>
    <w:rsid w:val="00693F8A"/>
    <w:rsid w:val="0069520A"/>
    <w:rsid w:val="006A151F"/>
    <w:rsid w:val="006A1786"/>
    <w:rsid w:val="006A187C"/>
    <w:rsid w:val="006A1B4F"/>
    <w:rsid w:val="006A205A"/>
    <w:rsid w:val="006A30DC"/>
    <w:rsid w:val="006A33B6"/>
    <w:rsid w:val="006A4221"/>
    <w:rsid w:val="006A465E"/>
    <w:rsid w:val="006A513F"/>
    <w:rsid w:val="006A7306"/>
    <w:rsid w:val="006A7527"/>
    <w:rsid w:val="006A7928"/>
    <w:rsid w:val="006A79F4"/>
    <w:rsid w:val="006A7FE9"/>
    <w:rsid w:val="006B0725"/>
    <w:rsid w:val="006B0D8A"/>
    <w:rsid w:val="006B130D"/>
    <w:rsid w:val="006B38D1"/>
    <w:rsid w:val="006B4DAC"/>
    <w:rsid w:val="006B4FD3"/>
    <w:rsid w:val="006B6E2E"/>
    <w:rsid w:val="006C0D65"/>
    <w:rsid w:val="006C18FC"/>
    <w:rsid w:val="006C3CDA"/>
    <w:rsid w:val="006C3F6E"/>
    <w:rsid w:val="006C4287"/>
    <w:rsid w:val="006C5280"/>
    <w:rsid w:val="006C6383"/>
    <w:rsid w:val="006C6DCD"/>
    <w:rsid w:val="006D15C4"/>
    <w:rsid w:val="006D18DB"/>
    <w:rsid w:val="006D2582"/>
    <w:rsid w:val="006D44D3"/>
    <w:rsid w:val="006D4A01"/>
    <w:rsid w:val="006D4C05"/>
    <w:rsid w:val="006D53C0"/>
    <w:rsid w:val="006D64E9"/>
    <w:rsid w:val="006D652F"/>
    <w:rsid w:val="006D6EE0"/>
    <w:rsid w:val="006E09FA"/>
    <w:rsid w:val="006E101D"/>
    <w:rsid w:val="006E1557"/>
    <w:rsid w:val="006E1D1F"/>
    <w:rsid w:val="006E46E5"/>
    <w:rsid w:val="006E4F09"/>
    <w:rsid w:val="006E50A9"/>
    <w:rsid w:val="006E748B"/>
    <w:rsid w:val="006E7B27"/>
    <w:rsid w:val="006F0AFB"/>
    <w:rsid w:val="006F1C5F"/>
    <w:rsid w:val="006F2B68"/>
    <w:rsid w:val="006F31F9"/>
    <w:rsid w:val="006F42BB"/>
    <w:rsid w:val="006F71C3"/>
    <w:rsid w:val="006F7364"/>
    <w:rsid w:val="00700558"/>
    <w:rsid w:val="00700775"/>
    <w:rsid w:val="00703274"/>
    <w:rsid w:val="00703894"/>
    <w:rsid w:val="00703C59"/>
    <w:rsid w:val="00706495"/>
    <w:rsid w:val="00707F7E"/>
    <w:rsid w:val="00710E7D"/>
    <w:rsid w:val="00711611"/>
    <w:rsid w:val="00712A90"/>
    <w:rsid w:val="00713762"/>
    <w:rsid w:val="0071505A"/>
    <w:rsid w:val="007155DF"/>
    <w:rsid w:val="00715D92"/>
    <w:rsid w:val="0071690A"/>
    <w:rsid w:val="00717160"/>
    <w:rsid w:val="007173DC"/>
    <w:rsid w:val="00721ECC"/>
    <w:rsid w:val="0072254C"/>
    <w:rsid w:val="00722E0C"/>
    <w:rsid w:val="0072667B"/>
    <w:rsid w:val="007266F2"/>
    <w:rsid w:val="00727C3E"/>
    <w:rsid w:val="007311A3"/>
    <w:rsid w:val="00731B99"/>
    <w:rsid w:val="00731E9E"/>
    <w:rsid w:val="007321E9"/>
    <w:rsid w:val="007375EF"/>
    <w:rsid w:val="00740F0E"/>
    <w:rsid w:val="0074287B"/>
    <w:rsid w:val="007439C0"/>
    <w:rsid w:val="0074437B"/>
    <w:rsid w:val="007445CC"/>
    <w:rsid w:val="007464AD"/>
    <w:rsid w:val="007464EE"/>
    <w:rsid w:val="00746C25"/>
    <w:rsid w:val="0074791E"/>
    <w:rsid w:val="00747D3D"/>
    <w:rsid w:val="0075195B"/>
    <w:rsid w:val="007524F1"/>
    <w:rsid w:val="0075292F"/>
    <w:rsid w:val="007529E0"/>
    <w:rsid w:val="00755CC1"/>
    <w:rsid w:val="007562D1"/>
    <w:rsid w:val="00756301"/>
    <w:rsid w:val="00756DA0"/>
    <w:rsid w:val="007601E2"/>
    <w:rsid w:val="00763214"/>
    <w:rsid w:val="00765352"/>
    <w:rsid w:val="007659D7"/>
    <w:rsid w:val="007669EE"/>
    <w:rsid w:val="0076783F"/>
    <w:rsid w:val="00773600"/>
    <w:rsid w:val="0077389D"/>
    <w:rsid w:val="00774D74"/>
    <w:rsid w:val="00775106"/>
    <w:rsid w:val="007765FC"/>
    <w:rsid w:val="00777933"/>
    <w:rsid w:val="007804EC"/>
    <w:rsid w:val="00781E12"/>
    <w:rsid w:val="007841B1"/>
    <w:rsid w:val="007870A0"/>
    <w:rsid w:val="00790D7C"/>
    <w:rsid w:val="00791497"/>
    <w:rsid w:val="00792ABD"/>
    <w:rsid w:val="00792D84"/>
    <w:rsid w:val="007938B7"/>
    <w:rsid w:val="00794880"/>
    <w:rsid w:val="00795B9E"/>
    <w:rsid w:val="0079660B"/>
    <w:rsid w:val="007967DC"/>
    <w:rsid w:val="00796CDF"/>
    <w:rsid w:val="007A10F6"/>
    <w:rsid w:val="007A3E93"/>
    <w:rsid w:val="007B017C"/>
    <w:rsid w:val="007B0F3D"/>
    <w:rsid w:val="007B17D4"/>
    <w:rsid w:val="007B3348"/>
    <w:rsid w:val="007B38C7"/>
    <w:rsid w:val="007B5716"/>
    <w:rsid w:val="007B6FC3"/>
    <w:rsid w:val="007B7615"/>
    <w:rsid w:val="007B7A71"/>
    <w:rsid w:val="007C21C4"/>
    <w:rsid w:val="007C28AD"/>
    <w:rsid w:val="007C3211"/>
    <w:rsid w:val="007C3B51"/>
    <w:rsid w:val="007C5EFA"/>
    <w:rsid w:val="007C6839"/>
    <w:rsid w:val="007C688A"/>
    <w:rsid w:val="007C6C1B"/>
    <w:rsid w:val="007C6F76"/>
    <w:rsid w:val="007D0281"/>
    <w:rsid w:val="007D2FDA"/>
    <w:rsid w:val="007D32D3"/>
    <w:rsid w:val="007D46C9"/>
    <w:rsid w:val="007D4CC2"/>
    <w:rsid w:val="007D5403"/>
    <w:rsid w:val="007D71EE"/>
    <w:rsid w:val="007E00A9"/>
    <w:rsid w:val="007E04B9"/>
    <w:rsid w:val="007E12BB"/>
    <w:rsid w:val="007E1BBA"/>
    <w:rsid w:val="007E2287"/>
    <w:rsid w:val="007E22FB"/>
    <w:rsid w:val="007E23E5"/>
    <w:rsid w:val="007E2975"/>
    <w:rsid w:val="007E4151"/>
    <w:rsid w:val="007E7F16"/>
    <w:rsid w:val="007F06D1"/>
    <w:rsid w:val="007F125C"/>
    <w:rsid w:val="007F1754"/>
    <w:rsid w:val="007F1B99"/>
    <w:rsid w:val="007F4D63"/>
    <w:rsid w:val="007F5D18"/>
    <w:rsid w:val="007F6B9F"/>
    <w:rsid w:val="007F703B"/>
    <w:rsid w:val="007F7502"/>
    <w:rsid w:val="007F7D6E"/>
    <w:rsid w:val="0080098B"/>
    <w:rsid w:val="00801F6F"/>
    <w:rsid w:val="008025B3"/>
    <w:rsid w:val="00802FE9"/>
    <w:rsid w:val="00803729"/>
    <w:rsid w:val="00803E4D"/>
    <w:rsid w:val="00804013"/>
    <w:rsid w:val="00804AC0"/>
    <w:rsid w:val="00805C25"/>
    <w:rsid w:val="008075D0"/>
    <w:rsid w:val="00811469"/>
    <w:rsid w:val="008118E1"/>
    <w:rsid w:val="008121B0"/>
    <w:rsid w:val="00813B71"/>
    <w:rsid w:val="00814621"/>
    <w:rsid w:val="00814AF6"/>
    <w:rsid w:val="008165BF"/>
    <w:rsid w:val="00816E86"/>
    <w:rsid w:val="008209A8"/>
    <w:rsid w:val="00821D00"/>
    <w:rsid w:val="008229F6"/>
    <w:rsid w:val="00822EBD"/>
    <w:rsid w:val="00823175"/>
    <w:rsid w:val="0082365B"/>
    <w:rsid w:val="00823DFB"/>
    <w:rsid w:val="00825441"/>
    <w:rsid w:val="00825718"/>
    <w:rsid w:val="008266AF"/>
    <w:rsid w:val="00832B02"/>
    <w:rsid w:val="00836163"/>
    <w:rsid w:val="008361A4"/>
    <w:rsid w:val="008365A8"/>
    <w:rsid w:val="0083729F"/>
    <w:rsid w:val="008375DD"/>
    <w:rsid w:val="00841557"/>
    <w:rsid w:val="00841912"/>
    <w:rsid w:val="00841940"/>
    <w:rsid w:val="0084376F"/>
    <w:rsid w:val="0084389C"/>
    <w:rsid w:val="0084481A"/>
    <w:rsid w:val="00847EEE"/>
    <w:rsid w:val="008515BF"/>
    <w:rsid w:val="00851D28"/>
    <w:rsid w:val="00851EAE"/>
    <w:rsid w:val="00851FB2"/>
    <w:rsid w:val="00853F67"/>
    <w:rsid w:val="0086057D"/>
    <w:rsid w:val="0086261B"/>
    <w:rsid w:val="00864069"/>
    <w:rsid w:val="0086685C"/>
    <w:rsid w:val="008702E3"/>
    <w:rsid w:val="0087041E"/>
    <w:rsid w:val="008708C0"/>
    <w:rsid w:val="00870E17"/>
    <w:rsid w:val="00870F4A"/>
    <w:rsid w:val="008718E7"/>
    <w:rsid w:val="00871C45"/>
    <w:rsid w:val="008728A1"/>
    <w:rsid w:val="008729E5"/>
    <w:rsid w:val="00873E90"/>
    <w:rsid w:val="00874EBC"/>
    <w:rsid w:val="008758C2"/>
    <w:rsid w:val="00875CD8"/>
    <w:rsid w:val="0087779E"/>
    <w:rsid w:val="008805A4"/>
    <w:rsid w:val="00881427"/>
    <w:rsid w:val="00882844"/>
    <w:rsid w:val="00882CB1"/>
    <w:rsid w:val="008838B8"/>
    <w:rsid w:val="00883E4B"/>
    <w:rsid w:val="0088739F"/>
    <w:rsid w:val="00887CEE"/>
    <w:rsid w:val="00890FEB"/>
    <w:rsid w:val="008914EB"/>
    <w:rsid w:val="00891697"/>
    <w:rsid w:val="00892926"/>
    <w:rsid w:val="008937A6"/>
    <w:rsid w:val="008949A5"/>
    <w:rsid w:val="00894D63"/>
    <w:rsid w:val="00895B6D"/>
    <w:rsid w:val="00897F67"/>
    <w:rsid w:val="008A0C04"/>
    <w:rsid w:val="008A1D7E"/>
    <w:rsid w:val="008A4881"/>
    <w:rsid w:val="008A5C05"/>
    <w:rsid w:val="008A7ABB"/>
    <w:rsid w:val="008B0F88"/>
    <w:rsid w:val="008B188B"/>
    <w:rsid w:val="008B21A6"/>
    <w:rsid w:val="008B3BBC"/>
    <w:rsid w:val="008B4E8F"/>
    <w:rsid w:val="008B4F9A"/>
    <w:rsid w:val="008B5059"/>
    <w:rsid w:val="008B51A2"/>
    <w:rsid w:val="008C075E"/>
    <w:rsid w:val="008C1955"/>
    <w:rsid w:val="008C30B6"/>
    <w:rsid w:val="008D17F6"/>
    <w:rsid w:val="008D2008"/>
    <w:rsid w:val="008D427E"/>
    <w:rsid w:val="008D57DC"/>
    <w:rsid w:val="008D5D50"/>
    <w:rsid w:val="008D5F40"/>
    <w:rsid w:val="008D6F2A"/>
    <w:rsid w:val="008E1669"/>
    <w:rsid w:val="008E1BAA"/>
    <w:rsid w:val="008E4E98"/>
    <w:rsid w:val="008E525F"/>
    <w:rsid w:val="008E5589"/>
    <w:rsid w:val="008E58D8"/>
    <w:rsid w:val="008E6709"/>
    <w:rsid w:val="008E7ED0"/>
    <w:rsid w:val="008F025D"/>
    <w:rsid w:val="008F0A0F"/>
    <w:rsid w:val="008F0D6D"/>
    <w:rsid w:val="008F0F8C"/>
    <w:rsid w:val="008F1D67"/>
    <w:rsid w:val="008F268C"/>
    <w:rsid w:val="008F2B78"/>
    <w:rsid w:val="008F3473"/>
    <w:rsid w:val="008F3DE6"/>
    <w:rsid w:val="008F484E"/>
    <w:rsid w:val="008F5688"/>
    <w:rsid w:val="008F5C36"/>
    <w:rsid w:val="008F77AC"/>
    <w:rsid w:val="00901307"/>
    <w:rsid w:val="00901F98"/>
    <w:rsid w:val="00902514"/>
    <w:rsid w:val="00902D28"/>
    <w:rsid w:val="0090423D"/>
    <w:rsid w:val="00907D58"/>
    <w:rsid w:val="00911764"/>
    <w:rsid w:val="0091485F"/>
    <w:rsid w:val="009148BC"/>
    <w:rsid w:val="00915B83"/>
    <w:rsid w:val="00920045"/>
    <w:rsid w:val="00920809"/>
    <w:rsid w:val="00921686"/>
    <w:rsid w:val="0092352A"/>
    <w:rsid w:val="009251D1"/>
    <w:rsid w:val="009259CF"/>
    <w:rsid w:val="00925B11"/>
    <w:rsid w:val="00925C5B"/>
    <w:rsid w:val="009267F6"/>
    <w:rsid w:val="00927C58"/>
    <w:rsid w:val="009305F2"/>
    <w:rsid w:val="00932289"/>
    <w:rsid w:val="00932D60"/>
    <w:rsid w:val="00934B4F"/>
    <w:rsid w:val="0093573E"/>
    <w:rsid w:val="00935C44"/>
    <w:rsid w:val="00940166"/>
    <w:rsid w:val="0094198B"/>
    <w:rsid w:val="00945938"/>
    <w:rsid w:val="00945C74"/>
    <w:rsid w:val="00945C8E"/>
    <w:rsid w:val="00946904"/>
    <w:rsid w:val="00946D19"/>
    <w:rsid w:val="00947DE8"/>
    <w:rsid w:val="0095232F"/>
    <w:rsid w:val="009535F8"/>
    <w:rsid w:val="00953C3A"/>
    <w:rsid w:val="009549AA"/>
    <w:rsid w:val="00955283"/>
    <w:rsid w:val="00956212"/>
    <w:rsid w:val="00956F27"/>
    <w:rsid w:val="00957678"/>
    <w:rsid w:val="00961A44"/>
    <w:rsid w:val="009626A6"/>
    <w:rsid w:val="0096318C"/>
    <w:rsid w:val="009643B5"/>
    <w:rsid w:val="009644DA"/>
    <w:rsid w:val="00964E8C"/>
    <w:rsid w:val="00964F42"/>
    <w:rsid w:val="0096539A"/>
    <w:rsid w:val="00967A86"/>
    <w:rsid w:val="00970517"/>
    <w:rsid w:val="00972B79"/>
    <w:rsid w:val="0097394D"/>
    <w:rsid w:val="00973CD9"/>
    <w:rsid w:val="009748B2"/>
    <w:rsid w:val="009753FA"/>
    <w:rsid w:val="00976DC8"/>
    <w:rsid w:val="00977A2F"/>
    <w:rsid w:val="00977EB4"/>
    <w:rsid w:val="00982BE3"/>
    <w:rsid w:val="00983D8A"/>
    <w:rsid w:val="00984397"/>
    <w:rsid w:val="00984A5E"/>
    <w:rsid w:val="0098682A"/>
    <w:rsid w:val="0098720C"/>
    <w:rsid w:val="009878F6"/>
    <w:rsid w:val="00992E65"/>
    <w:rsid w:val="00993CB1"/>
    <w:rsid w:val="00993ED7"/>
    <w:rsid w:val="00994BF4"/>
    <w:rsid w:val="00995D3B"/>
    <w:rsid w:val="00996351"/>
    <w:rsid w:val="00996635"/>
    <w:rsid w:val="009968CF"/>
    <w:rsid w:val="00996F34"/>
    <w:rsid w:val="009A16CF"/>
    <w:rsid w:val="009A19C6"/>
    <w:rsid w:val="009A1E44"/>
    <w:rsid w:val="009A2538"/>
    <w:rsid w:val="009A2A3A"/>
    <w:rsid w:val="009A3897"/>
    <w:rsid w:val="009A39AC"/>
    <w:rsid w:val="009A49C6"/>
    <w:rsid w:val="009A654B"/>
    <w:rsid w:val="009A69B9"/>
    <w:rsid w:val="009A76D5"/>
    <w:rsid w:val="009B13B4"/>
    <w:rsid w:val="009B1829"/>
    <w:rsid w:val="009B2AF7"/>
    <w:rsid w:val="009B4CA7"/>
    <w:rsid w:val="009B5008"/>
    <w:rsid w:val="009B5EC1"/>
    <w:rsid w:val="009B62F5"/>
    <w:rsid w:val="009B6C07"/>
    <w:rsid w:val="009B6D82"/>
    <w:rsid w:val="009B6DC2"/>
    <w:rsid w:val="009B761C"/>
    <w:rsid w:val="009C1CE0"/>
    <w:rsid w:val="009C32B1"/>
    <w:rsid w:val="009C42AD"/>
    <w:rsid w:val="009C57B9"/>
    <w:rsid w:val="009C740A"/>
    <w:rsid w:val="009C748D"/>
    <w:rsid w:val="009C762F"/>
    <w:rsid w:val="009D1066"/>
    <w:rsid w:val="009D1E85"/>
    <w:rsid w:val="009D386F"/>
    <w:rsid w:val="009D5201"/>
    <w:rsid w:val="009D578A"/>
    <w:rsid w:val="009D5ABD"/>
    <w:rsid w:val="009E0F27"/>
    <w:rsid w:val="009E20B1"/>
    <w:rsid w:val="009E266B"/>
    <w:rsid w:val="009E331C"/>
    <w:rsid w:val="009E3D48"/>
    <w:rsid w:val="009E525F"/>
    <w:rsid w:val="009E5C15"/>
    <w:rsid w:val="009E687F"/>
    <w:rsid w:val="009E7997"/>
    <w:rsid w:val="009F0293"/>
    <w:rsid w:val="009F0791"/>
    <w:rsid w:val="009F0959"/>
    <w:rsid w:val="009F29D2"/>
    <w:rsid w:val="009F2BB7"/>
    <w:rsid w:val="009F3E2F"/>
    <w:rsid w:val="009F3F91"/>
    <w:rsid w:val="009F621B"/>
    <w:rsid w:val="009F63E0"/>
    <w:rsid w:val="009F7B05"/>
    <w:rsid w:val="009F7CD3"/>
    <w:rsid w:val="00A01112"/>
    <w:rsid w:val="00A0264B"/>
    <w:rsid w:val="00A03884"/>
    <w:rsid w:val="00A05116"/>
    <w:rsid w:val="00A05F7A"/>
    <w:rsid w:val="00A06B29"/>
    <w:rsid w:val="00A1157B"/>
    <w:rsid w:val="00A15A57"/>
    <w:rsid w:val="00A171D9"/>
    <w:rsid w:val="00A223A5"/>
    <w:rsid w:val="00A22EBC"/>
    <w:rsid w:val="00A24D24"/>
    <w:rsid w:val="00A25051"/>
    <w:rsid w:val="00A25A62"/>
    <w:rsid w:val="00A2669A"/>
    <w:rsid w:val="00A26D4B"/>
    <w:rsid w:val="00A3053F"/>
    <w:rsid w:val="00A30DEA"/>
    <w:rsid w:val="00A31EE0"/>
    <w:rsid w:val="00A326E1"/>
    <w:rsid w:val="00A335D6"/>
    <w:rsid w:val="00A347B3"/>
    <w:rsid w:val="00A34BAA"/>
    <w:rsid w:val="00A34D77"/>
    <w:rsid w:val="00A35CF3"/>
    <w:rsid w:val="00A37432"/>
    <w:rsid w:val="00A37DF2"/>
    <w:rsid w:val="00A40B75"/>
    <w:rsid w:val="00A40CFC"/>
    <w:rsid w:val="00A41653"/>
    <w:rsid w:val="00A41CB7"/>
    <w:rsid w:val="00A431A1"/>
    <w:rsid w:val="00A43680"/>
    <w:rsid w:val="00A448A1"/>
    <w:rsid w:val="00A47ACF"/>
    <w:rsid w:val="00A51BF0"/>
    <w:rsid w:val="00A51C4D"/>
    <w:rsid w:val="00A51EE7"/>
    <w:rsid w:val="00A540AC"/>
    <w:rsid w:val="00A54CD7"/>
    <w:rsid w:val="00A56692"/>
    <w:rsid w:val="00A576B7"/>
    <w:rsid w:val="00A5779C"/>
    <w:rsid w:val="00A6081A"/>
    <w:rsid w:val="00A6093E"/>
    <w:rsid w:val="00A614D5"/>
    <w:rsid w:val="00A61F25"/>
    <w:rsid w:val="00A61FD5"/>
    <w:rsid w:val="00A62AD4"/>
    <w:rsid w:val="00A635C4"/>
    <w:rsid w:val="00A638DE"/>
    <w:rsid w:val="00A64D53"/>
    <w:rsid w:val="00A66954"/>
    <w:rsid w:val="00A70938"/>
    <w:rsid w:val="00A70C9F"/>
    <w:rsid w:val="00A7178C"/>
    <w:rsid w:val="00A7269E"/>
    <w:rsid w:val="00A7274A"/>
    <w:rsid w:val="00A750B3"/>
    <w:rsid w:val="00A75BAF"/>
    <w:rsid w:val="00A77777"/>
    <w:rsid w:val="00A8187E"/>
    <w:rsid w:val="00A81C94"/>
    <w:rsid w:val="00A82133"/>
    <w:rsid w:val="00A84804"/>
    <w:rsid w:val="00A853EA"/>
    <w:rsid w:val="00A85C11"/>
    <w:rsid w:val="00A8671D"/>
    <w:rsid w:val="00A8695F"/>
    <w:rsid w:val="00A87BF2"/>
    <w:rsid w:val="00A87F3C"/>
    <w:rsid w:val="00A90B16"/>
    <w:rsid w:val="00A92818"/>
    <w:rsid w:val="00A92ABC"/>
    <w:rsid w:val="00A92C8A"/>
    <w:rsid w:val="00A93103"/>
    <w:rsid w:val="00A9374E"/>
    <w:rsid w:val="00A9499B"/>
    <w:rsid w:val="00A95383"/>
    <w:rsid w:val="00A95B88"/>
    <w:rsid w:val="00A96694"/>
    <w:rsid w:val="00A9746A"/>
    <w:rsid w:val="00AA1395"/>
    <w:rsid w:val="00AA1397"/>
    <w:rsid w:val="00AA1927"/>
    <w:rsid w:val="00AA302E"/>
    <w:rsid w:val="00AA42B6"/>
    <w:rsid w:val="00AA5573"/>
    <w:rsid w:val="00AA58D0"/>
    <w:rsid w:val="00AA691A"/>
    <w:rsid w:val="00AA6A8C"/>
    <w:rsid w:val="00AA7D4F"/>
    <w:rsid w:val="00AB1AA0"/>
    <w:rsid w:val="00AB1CC9"/>
    <w:rsid w:val="00AB1EB0"/>
    <w:rsid w:val="00AB2591"/>
    <w:rsid w:val="00AB2BC5"/>
    <w:rsid w:val="00AB3C54"/>
    <w:rsid w:val="00AB575B"/>
    <w:rsid w:val="00AC133F"/>
    <w:rsid w:val="00AC3345"/>
    <w:rsid w:val="00AC69EB"/>
    <w:rsid w:val="00AD08B2"/>
    <w:rsid w:val="00AD11D7"/>
    <w:rsid w:val="00AD2A1E"/>
    <w:rsid w:val="00AD36BF"/>
    <w:rsid w:val="00AD3A4F"/>
    <w:rsid w:val="00AD415A"/>
    <w:rsid w:val="00AD5550"/>
    <w:rsid w:val="00AD5A72"/>
    <w:rsid w:val="00AD70DC"/>
    <w:rsid w:val="00AE16EA"/>
    <w:rsid w:val="00AE5EBB"/>
    <w:rsid w:val="00AE6C9A"/>
    <w:rsid w:val="00AE70A6"/>
    <w:rsid w:val="00AE733F"/>
    <w:rsid w:val="00AE76CD"/>
    <w:rsid w:val="00AF3974"/>
    <w:rsid w:val="00AF5334"/>
    <w:rsid w:val="00AF5BA4"/>
    <w:rsid w:val="00AF620D"/>
    <w:rsid w:val="00AF655B"/>
    <w:rsid w:val="00B0017F"/>
    <w:rsid w:val="00B01BB1"/>
    <w:rsid w:val="00B0235C"/>
    <w:rsid w:val="00B02D42"/>
    <w:rsid w:val="00B05487"/>
    <w:rsid w:val="00B059F5"/>
    <w:rsid w:val="00B06CFB"/>
    <w:rsid w:val="00B06E1A"/>
    <w:rsid w:val="00B076B7"/>
    <w:rsid w:val="00B07B0E"/>
    <w:rsid w:val="00B11253"/>
    <w:rsid w:val="00B11DFA"/>
    <w:rsid w:val="00B14E3C"/>
    <w:rsid w:val="00B15681"/>
    <w:rsid w:val="00B20B5D"/>
    <w:rsid w:val="00B217F2"/>
    <w:rsid w:val="00B243CF"/>
    <w:rsid w:val="00B24615"/>
    <w:rsid w:val="00B30C0E"/>
    <w:rsid w:val="00B321A9"/>
    <w:rsid w:val="00B32CE6"/>
    <w:rsid w:val="00B32DA5"/>
    <w:rsid w:val="00B35700"/>
    <w:rsid w:val="00B4005F"/>
    <w:rsid w:val="00B420B6"/>
    <w:rsid w:val="00B423EE"/>
    <w:rsid w:val="00B42866"/>
    <w:rsid w:val="00B44D90"/>
    <w:rsid w:val="00B44EA6"/>
    <w:rsid w:val="00B450DF"/>
    <w:rsid w:val="00B457D5"/>
    <w:rsid w:val="00B462A2"/>
    <w:rsid w:val="00B47C21"/>
    <w:rsid w:val="00B518AD"/>
    <w:rsid w:val="00B51D18"/>
    <w:rsid w:val="00B53349"/>
    <w:rsid w:val="00B5349E"/>
    <w:rsid w:val="00B53D13"/>
    <w:rsid w:val="00B5427C"/>
    <w:rsid w:val="00B5599A"/>
    <w:rsid w:val="00B56654"/>
    <w:rsid w:val="00B57E99"/>
    <w:rsid w:val="00B60605"/>
    <w:rsid w:val="00B62BD0"/>
    <w:rsid w:val="00B637B9"/>
    <w:rsid w:val="00B671F4"/>
    <w:rsid w:val="00B67A32"/>
    <w:rsid w:val="00B70781"/>
    <w:rsid w:val="00B722E2"/>
    <w:rsid w:val="00B75A74"/>
    <w:rsid w:val="00B76692"/>
    <w:rsid w:val="00B76921"/>
    <w:rsid w:val="00B80C4D"/>
    <w:rsid w:val="00B8147D"/>
    <w:rsid w:val="00B836C9"/>
    <w:rsid w:val="00B85DF8"/>
    <w:rsid w:val="00B8624A"/>
    <w:rsid w:val="00B877BD"/>
    <w:rsid w:val="00B90C08"/>
    <w:rsid w:val="00B9316D"/>
    <w:rsid w:val="00B9370F"/>
    <w:rsid w:val="00B94266"/>
    <w:rsid w:val="00B94B4B"/>
    <w:rsid w:val="00B961CC"/>
    <w:rsid w:val="00B96C15"/>
    <w:rsid w:val="00BA0229"/>
    <w:rsid w:val="00BA2DDC"/>
    <w:rsid w:val="00BA4F4E"/>
    <w:rsid w:val="00BA57A9"/>
    <w:rsid w:val="00BA5954"/>
    <w:rsid w:val="00BA59D8"/>
    <w:rsid w:val="00BA6785"/>
    <w:rsid w:val="00BA6F49"/>
    <w:rsid w:val="00BB00C5"/>
    <w:rsid w:val="00BB11D4"/>
    <w:rsid w:val="00BB198B"/>
    <w:rsid w:val="00BB3127"/>
    <w:rsid w:val="00BB3486"/>
    <w:rsid w:val="00BB51DA"/>
    <w:rsid w:val="00BB5E2D"/>
    <w:rsid w:val="00BB618A"/>
    <w:rsid w:val="00BB7D4F"/>
    <w:rsid w:val="00BC0574"/>
    <w:rsid w:val="00BC07D8"/>
    <w:rsid w:val="00BC1881"/>
    <w:rsid w:val="00BC22EB"/>
    <w:rsid w:val="00BC2A96"/>
    <w:rsid w:val="00BC31FB"/>
    <w:rsid w:val="00BC4235"/>
    <w:rsid w:val="00BC437E"/>
    <w:rsid w:val="00BC4B07"/>
    <w:rsid w:val="00BC5536"/>
    <w:rsid w:val="00BC5B76"/>
    <w:rsid w:val="00BC623C"/>
    <w:rsid w:val="00BC62C0"/>
    <w:rsid w:val="00BC6583"/>
    <w:rsid w:val="00BC7588"/>
    <w:rsid w:val="00BC7A91"/>
    <w:rsid w:val="00BD04C1"/>
    <w:rsid w:val="00BD0791"/>
    <w:rsid w:val="00BD1194"/>
    <w:rsid w:val="00BD1812"/>
    <w:rsid w:val="00BD1A34"/>
    <w:rsid w:val="00BD2467"/>
    <w:rsid w:val="00BD51A8"/>
    <w:rsid w:val="00BD566B"/>
    <w:rsid w:val="00BD5A97"/>
    <w:rsid w:val="00BD5B4C"/>
    <w:rsid w:val="00BD67B0"/>
    <w:rsid w:val="00BD7609"/>
    <w:rsid w:val="00BE0659"/>
    <w:rsid w:val="00BE0910"/>
    <w:rsid w:val="00BE26B1"/>
    <w:rsid w:val="00BE3214"/>
    <w:rsid w:val="00BE4C21"/>
    <w:rsid w:val="00BE4E3C"/>
    <w:rsid w:val="00BE51C9"/>
    <w:rsid w:val="00BE5494"/>
    <w:rsid w:val="00BE55B0"/>
    <w:rsid w:val="00BE58EC"/>
    <w:rsid w:val="00BE613A"/>
    <w:rsid w:val="00BF0979"/>
    <w:rsid w:val="00BF244B"/>
    <w:rsid w:val="00BF35A1"/>
    <w:rsid w:val="00BF3DBF"/>
    <w:rsid w:val="00BF539A"/>
    <w:rsid w:val="00BF53BD"/>
    <w:rsid w:val="00BF7FB0"/>
    <w:rsid w:val="00C00DE8"/>
    <w:rsid w:val="00C01415"/>
    <w:rsid w:val="00C02825"/>
    <w:rsid w:val="00C0471F"/>
    <w:rsid w:val="00C057A4"/>
    <w:rsid w:val="00C071B4"/>
    <w:rsid w:val="00C10CD3"/>
    <w:rsid w:val="00C119EE"/>
    <w:rsid w:val="00C11A21"/>
    <w:rsid w:val="00C11B32"/>
    <w:rsid w:val="00C1214B"/>
    <w:rsid w:val="00C146EA"/>
    <w:rsid w:val="00C2285C"/>
    <w:rsid w:val="00C233EF"/>
    <w:rsid w:val="00C24195"/>
    <w:rsid w:val="00C25B11"/>
    <w:rsid w:val="00C25BE9"/>
    <w:rsid w:val="00C26ADA"/>
    <w:rsid w:val="00C27CDC"/>
    <w:rsid w:val="00C27D1D"/>
    <w:rsid w:val="00C3097C"/>
    <w:rsid w:val="00C336B4"/>
    <w:rsid w:val="00C344A4"/>
    <w:rsid w:val="00C34A26"/>
    <w:rsid w:val="00C353C1"/>
    <w:rsid w:val="00C35D9F"/>
    <w:rsid w:val="00C36E09"/>
    <w:rsid w:val="00C40A10"/>
    <w:rsid w:val="00C413EB"/>
    <w:rsid w:val="00C41887"/>
    <w:rsid w:val="00C41D97"/>
    <w:rsid w:val="00C43C9B"/>
    <w:rsid w:val="00C43EE0"/>
    <w:rsid w:val="00C44CF8"/>
    <w:rsid w:val="00C44D0E"/>
    <w:rsid w:val="00C44D48"/>
    <w:rsid w:val="00C45882"/>
    <w:rsid w:val="00C459B1"/>
    <w:rsid w:val="00C45B35"/>
    <w:rsid w:val="00C47E94"/>
    <w:rsid w:val="00C50A66"/>
    <w:rsid w:val="00C510B5"/>
    <w:rsid w:val="00C51971"/>
    <w:rsid w:val="00C519F7"/>
    <w:rsid w:val="00C51A32"/>
    <w:rsid w:val="00C51FE3"/>
    <w:rsid w:val="00C545ED"/>
    <w:rsid w:val="00C55A99"/>
    <w:rsid w:val="00C55D44"/>
    <w:rsid w:val="00C566E5"/>
    <w:rsid w:val="00C56C92"/>
    <w:rsid w:val="00C57E91"/>
    <w:rsid w:val="00C6156A"/>
    <w:rsid w:val="00C61714"/>
    <w:rsid w:val="00C62251"/>
    <w:rsid w:val="00C6261B"/>
    <w:rsid w:val="00C62F41"/>
    <w:rsid w:val="00C62FCF"/>
    <w:rsid w:val="00C632AD"/>
    <w:rsid w:val="00C64989"/>
    <w:rsid w:val="00C70C96"/>
    <w:rsid w:val="00C711DC"/>
    <w:rsid w:val="00C71977"/>
    <w:rsid w:val="00C71A7C"/>
    <w:rsid w:val="00C72D2E"/>
    <w:rsid w:val="00C72DE4"/>
    <w:rsid w:val="00C74565"/>
    <w:rsid w:val="00C762E9"/>
    <w:rsid w:val="00C7651C"/>
    <w:rsid w:val="00C77958"/>
    <w:rsid w:val="00C77FE4"/>
    <w:rsid w:val="00C83A58"/>
    <w:rsid w:val="00C90231"/>
    <w:rsid w:val="00C919CB"/>
    <w:rsid w:val="00C93BE7"/>
    <w:rsid w:val="00C942EC"/>
    <w:rsid w:val="00C94C6C"/>
    <w:rsid w:val="00C971F4"/>
    <w:rsid w:val="00C97446"/>
    <w:rsid w:val="00CA223E"/>
    <w:rsid w:val="00CA242F"/>
    <w:rsid w:val="00CA4039"/>
    <w:rsid w:val="00CA4C75"/>
    <w:rsid w:val="00CA5216"/>
    <w:rsid w:val="00CA78CF"/>
    <w:rsid w:val="00CB01BD"/>
    <w:rsid w:val="00CB061E"/>
    <w:rsid w:val="00CB0FD2"/>
    <w:rsid w:val="00CB3BD3"/>
    <w:rsid w:val="00CB4123"/>
    <w:rsid w:val="00CB4825"/>
    <w:rsid w:val="00CB6AE1"/>
    <w:rsid w:val="00CC0827"/>
    <w:rsid w:val="00CC2036"/>
    <w:rsid w:val="00CC30B9"/>
    <w:rsid w:val="00CC5990"/>
    <w:rsid w:val="00CC66EB"/>
    <w:rsid w:val="00CD0810"/>
    <w:rsid w:val="00CD0DEB"/>
    <w:rsid w:val="00CD142A"/>
    <w:rsid w:val="00CD1E60"/>
    <w:rsid w:val="00CD270A"/>
    <w:rsid w:val="00CD2FF8"/>
    <w:rsid w:val="00CD433F"/>
    <w:rsid w:val="00CD461C"/>
    <w:rsid w:val="00CD70A9"/>
    <w:rsid w:val="00CD778F"/>
    <w:rsid w:val="00CD7A28"/>
    <w:rsid w:val="00CE0892"/>
    <w:rsid w:val="00CE0A74"/>
    <w:rsid w:val="00CE161B"/>
    <w:rsid w:val="00CE2446"/>
    <w:rsid w:val="00CE30ED"/>
    <w:rsid w:val="00CE4A40"/>
    <w:rsid w:val="00CE74D7"/>
    <w:rsid w:val="00CF1450"/>
    <w:rsid w:val="00CF1F29"/>
    <w:rsid w:val="00CF2FBA"/>
    <w:rsid w:val="00CF42E8"/>
    <w:rsid w:val="00CF6142"/>
    <w:rsid w:val="00CF7052"/>
    <w:rsid w:val="00CF738C"/>
    <w:rsid w:val="00D00848"/>
    <w:rsid w:val="00D00FA8"/>
    <w:rsid w:val="00D031C6"/>
    <w:rsid w:val="00D03B10"/>
    <w:rsid w:val="00D045A3"/>
    <w:rsid w:val="00D045CF"/>
    <w:rsid w:val="00D048CC"/>
    <w:rsid w:val="00D06102"/>
    <w:rsid w:val="00D06572"/>
    <w:rsid w:val="00D06700"/>
    <w:rsid w:val="00D13515"/>
    <w:rsid w:val="00D158F7"/>
    <w:rsid w:val="00D17454"/>
    <w:rsid w:val="00D17E6B"/>
    <w:rsid w:val="00D218CD"/>
    <w:rsid w:val="00D23890"/>
    <w:rsid w:val="00D2461B"/>
    <w:rsid w:val="00D246AB"/>
    <w:rsid w:val="00D254E4"/>
    <w:rsid w:val="00D273A9"/>
    <w:rsid w:val="00D277C0"/>
    <w:rsid w:val="00D30730"/>
    <w:rsid w:val="00D32C0E"/>
    <w:rsid w:val="00D33520"/>
    <w:rsid w:val="00D36293"/>
    <w:rsid w:val="00D36E55"/>
    <w:rsid w:val="00D36F3D"/>
    <w:rsid w:val="00D416F6"/>
    <w:rsid w:val="00D41ADC"/>
    <w:rsid w:val="00D43126"/>
    <w:rsid w:val="00D4389B"/>
    <w:rsid w:val="00D46E52"/>
    <w:rsid w:val="00D476EE"/>
    <w:rsid w:val="00D50307"/>
    <w:rsid w:val="00D51A38"/>
    <w:rsid w:val="00D535D2"/>
    <w:rsid w:val="00D55706"/>
    <w:rsid w:val="00D57F92"/>
    <w:rsid w:val="00D6146C"/>
    <w:rsid w:val="00D62AAF"/>
    <w:rsid w:val="00D65209"/>
    <w:rsid w:val="00D654F5"/>
    <w:rsid w:val="00D6717F"/>
    <w:rsid w:val="00D671AB"/>
    <w:rsid w:val="00D67528"/>
    <w:rsid w:val="00D700FD"/>
    <w:rsid w:val="00D708C9"/>
    <w:rsid w:val="00D71949"/>
    <w:rsid w:val="00D7261B"/>
    <w:rsid w:val="00D728E8"/>
    <w:rsid w:val="00D72B34"/>
    <w:rsid w:val="00D72DB5"/>
    <w:rsid w:val="00D73D68"/>
    <w:rsid w:val="00D74A1B"/>
    <w:rsid w:val="00D75785"/>
    <w:rsid w:val="00D757D7"/>
    <w:rsid w:val="00D75A8D"/>
    <w:rsid w:val="00D773CE"/>
    <w:rsid w:val="00D81B97"/>
    <w:rsid w:val="00D84267"/>
    <w:rsid w:val="00D86578"/>
    <w:rsid w:val="00D86925"/>
    <w:rsid w:val="00D86F7D"/>
    <w:rsid w:val="00D946D5"/>
    <w:rsid w:val="00D95466"/>
    <w:rsid w:val="00D9548B"/>
    <w:rsid w:val="00D97410"/>
    <w:rsid w:val="00DA1163"/>
    <w:rsid w:val="00DA5203"/>
    <w:rsid w:val="00DA598E"/>
    <w:rsid w:val="00DA5D3C"/>
    <w:rsid w:val="00DA5E99"/>
    <w:rsid w:val="00DA668B"/>
    <w:rsid w:val="00DA6B21"/>
    <w:rsid w:val="00DA7E1A"/>
    <w:rsid w:val="00DA7F93"/>
    <w:rsid w:val="00DB05EE"/>
    <w:rsid w:val="00DB3007"/>
    <w:rsid w:val="00DB3D68"/>
    <w:rsid w:val="00DB4D0F"/>
    <w:rsid w:val="00DB564B"/>
    <w:rsid w:val="00DB60EC"/>
    <w:rsid w:val="00DB6AB1"/>
    <w:rsid w:val="00DB72EF"/>
    <w:rsid w:val="00DC02F2"/>
    <w:rsid w:val="00DC091D"/>
    <w:rsid w:val="00DC0A74"/>
    <w:rsid w:val="00DC36D0"/>
    <w:rsid w:val="00DC38D4"/>
    <w:rsid w:val="00DC3F32"/>
    <w:rsid w:val="00DC40CE"/>
    <w:rsid w:val="00DC59F4"/>
    <w:rsid w:val="00DC5B26"/>
    <w:rsid w:val="00DC6A83"/>
    <w:rsid w:val="00DD018A"/>
    <w:rsid w:val="00DD1AB5"/>
    <w:rsid w:val="00DD2A90"/>
    <w:rsid w:val="00DD2F40"/>
    <w:rsid w:val="00DD3DE9"/>
    <w:rsid w:val="00DD5197"/>
    <w:rsid w:val="00DD6267"/>
    <w:rsid w:val="00DE0307"/>
    <w:rsid w:val="00DE188A"/>
    <w:rsid w:val="00DE1F18"/>
    <w:rsid w:val="00DE209B"/>
    <w:rsid w:val="00DE3142"/>
    <w:rsid w:val="00DE766B"/>
    <w:rsid w:val="00DE7FA1"/>
    <w:rsid w:val="00DF0863"/>
    <w:rsid w:val="00DF2057"/>
    <w:rsid w:val="00DF26F5"/>
    <w:rsid w:val="00DF365B"/>
    <w:rsid w:val="00DF52A5"/>
    <w:rsid w:val="00E00486"/>
    <w:rsid w:val="00E030C1"/>
    <w:rsid w:val="00E034BB"/>
    <w:rsid w:val="00E07668"/>
    <w:rsid w:val="00E07CCE"/>
    <w:rsid w:val="00E1032E"/>
    <w:rsid w:val="00E10E47"/>
    <w:rsid w:val="00E11957"/>
    <w:rsid w:val="00E1410A"/>
    <w:rsid w:val="00E14561"/>
    <w:rsid w:val="00E17356"/>
    <w:rsid w:val="00E17F87"/>
    <w:rsid w:val="00E2533F"/>
    <w:rsid w:val="00E2703F"/>
    <w:rsid w:val="00E2798C"/>
    <w:rsid w:val="00E27E5D"/>
    <w:rsid w:val="00E30073"/>
    <w:rsid w:val="00E32BA9"/>
    <w:rsid w:val="00E32DEA"/>
    <w:rsid w:val="00E33009"/>
    <w:rsid w:val="00E345BD"/>
    <w:rsid w:val="00E36279"/>
    <w:rsid w:val="00E37150"/>
    <w:rsid w:val="00E40116"/>
    <w:rsid w:val="00E40A6A"/>
    <w:rsid w:val="00E40B42"/>
    <w:rsid w:val="00E412E5"/>
    <w:rsid w:val="00E430DC"/>
    <w:rsid w:val="00E433F5"/>
    <w:rsid w:val="00E43D43"/>
    <w:rsid w:val="00E440D5"/>
    <w:rsid w:val="00E44F84"/>
    <w:rsid w:val="00E531B1"/>
    <w:rsid w:val="00E54995"/>
    <w:rsid w:val="00E54D29"/>
    <w:rsid w:val="00E54DFA"/>
    <w:rsid w:val="00E55165"/>
    <w:rsid w:val="00E57D0B"/>
    <w:rsid w:val="00E60093"/>
    <w:rsid w:val="00E600CD"/>
    <w:rsid w:val="00E60C15"/>
    <w:rsid w:val="00E6167D"/>
    <w:rsid w:val="00E63014"/>
    <w:rsid w:val="00E653CF"/>
    <w:rsid w:val="00E656D1"/>
    <w:rsid w:val="00E67FDB"/>
    <w:rsid w:val="00E70456"/>
    <w:rsid w:val="00E70A06"/>
    <w:rsid w:val="00E70DDC"/>
    <w:rsid w:val="00E716A4"/>
    <w:rsid w:val="00E71E48"/>
    <w:rsid w:val="00E72832"/>
    <w:rsid w:val="00E72BB3"/>
    <w:rsid w:val="00E749D7"/>
    <w:rsid w:val="00E74BBB"/>
    <w:rsid w:val="00E75B1B"/>
    <w:rsid w:val="00E75D29"/>
    <w:rsid w:val="00E770A0"/>
    <w:rsid w:val="00E8127C"/>
    <w:rsid w:val="00E815D9"/>
    <w:rsid w:val="00E836FE"/>
    <w:rsid w:val="00E8454C"/>
    <w:rsid w:val="00E86076"/>
    <w:rsid w:val="00E86D4E"/>
    <w:rsid w:val="00E9079C"/>
    <w:rsid w:val="00E90C97"/>
    <w:rsid w:val="00E91B20"/>
    <w:rsid w:val="00E92D83"/>
    <w:rsid w:val="00E93E55"/>
    <w:rsid w:val="00E94099"/>
    <w:rsid w:val="00E9585C"/>
    <w:rsid w:val="00EA01DB"/>
    <w:rsid w:val="00EA0E6B"/>
    <w:rsid w:val="00EA23F0"/>
    <w:rsid w:val="00EA3EFA"/>
    <w:rsid w:val="00EA5072"/>
    <w:rsid w:val="00EA55EB"/>
    <w:rsid w:val="00EA5D9C"/>
    <w:rsid w:val="00EA6B9D"/>
    <w:rsid w:val="00EA7164"/>
    <w:rsid w:val="00EA7669"/>
    <w:rsid w:val="00EA7F8B"/>
    <w:rsid w:val="00EB16A3"/>
    <w:rsid w:val="00EB3517"/>
    <w:rsid w:val="00EB3F07"/>
    <w:rsid w:val="00EB4897"/>
    <w:rsid w:val="00EB7D53"/>
    <w:rsid w:val="00EC10CD"/>
    <w:rsid w:val="00EC21F7"/>
    <w:rsid w:val="00EC232C"/>
    <w:rsid w:val="00EC2DBD"/>
    <w:rsid w:val="00EC37D8"/>
    <w:rsid w:val="00EC53DF"/>
    <w:rsid w:val="00EC5DEE"/>
    <w:rsid w:val="00EC6AF5"/>
    <w:rsid w:val="00EC7CCB"/>
    <w:rsid w:val="00ED0DC3"/>
    <w:rsid w:val="00ED2D17"/>
    <w:rsid w:val="00ED2DD5"/>
    <w:rsid w:val="00ED4B93"/>
    <w:rsid w:val="00ED5CA1"/>
    <w:rsid w:val="00ED6EC9"/>
    <w:rsid w:val="00ED7268"/>
    <w:rsid w:val="00ED7737"/>
    <w:rsid w:val="00EE07C4"/>
    <w:rsid w:val="00EE0D77"/>
    <w:rsid w:val="00EE3AEA"/>
    <w:rsid w:val="00EE3C6A"/>
    <w:rsid w:val="00EE4971"/>
    <w:rsid w:val="00EE4E0D"/>
    <w:rsid w:val="00EE6465"/>
    <w:rsid w:val="00EE796F"/>
    <w:rsid w:val="00EE7CC3"/>
    <w:rsid w:val="00EF1883"/>
    <w:rsid w:val="00EF2953"/>
    <w:rsid w:val="00EF494A"/>
    <w:rsid w:val="00EF4D28"/>
    <w:rsid w:val="00EF56CE"/>
    <w:rsid w:val="00EF5848"/>
    <w:rsid w:val="00EF6CA2"/>
    <w:rsid w:val="00F0156B"/>
    <w:rsid w:val="00F0224D"/>
    <w:rsid w:val="00F02D5F"/>
    <w:rsid w:val="00F038CB"/>
    <w:rsid w:val="00F04FF2"/>
    <w:rsid w:val="00F06248"/>
    <w:rsid w:val="00F065E1"/>
    <w:rsid w:val="00F07359"/>
    <w:rsid w:val="00F0791E"/>
    <w:rsid w:val="00F1036D"/>
    <w:rsid w:val="00F1198D"/>
    <w:rsid w:val="00F12AC5"/>
    <w:rsid w:val="00F14BA6"/>
    <w:rsid w:val="00F1524D"/>
    <w:rsid w:val="00F15389"/>
    <w:rsid w:val="00F15451"/>
    <w:rsid w:val="00F155C3"/>
    <w:rsid w:val="00F155D6"/>
    <w:rsid w:val="00F202A8"/>
    <w:rsid w:val="00F216F5"/>
    <w:rsid w:val="00F23707"/>
    <w:rsid w:val="00F24AB4"/>
    <w:rsid w:val="00F264F7"/>
    <w:rsid w:val="00F26C42"/>
    <w:rsid w:val="00F30360"/>
    <w:rsid w:val="00F33751"/>
    <w:rsid w:val="00F34067"/>
    <w:rsid w:val="00F34131"/>
    <w:rsid w:val="00F35166"/>
    <w:rsid w:val="00F366D0"/>
    <w:rsid w:val="00F37954"/>
    <w:rsid w:val="00F40C69"/>
    <w:rsid w:val="00F42250"/>
    <w:rsid w:val="00F4666A"/>
    <w:rsid w:val="00F500B8"/>
    <w:rsid w:val="00F50AFB"/>
    <w:rsid w:val="00F50DC1"/>
    <w:rsid w:val="00F50FB1"/>
    <w:rsid w:val="00F541B1"/>
    <w:rsid w:val="00F57023"/>
    <w:rsid w:val="00F57238"/>
    <w:rsid w:val="00F576E8"/>
    <w:rsid w:val="00F6057F"/>
    <w:rsid w:val="00F61057"/>
    <w:rsid w:val="00F61FBC"/>
    <w:rsid w:val="00F62956"/>
    <w:rsid w:val="00F63E7D"/>
    <w:rsid w:val="00F6446D"/>
    <w:rsid w:val="00F671B2"/>
    <w:rsid w:val="00F677CA"/>
    <w:rsid w:val="00F70106"/>
    <w:rsid w:val="00F70FA8"/>
    <w:rsid w:val="00F713FB"/>
    <w:rsid w:val="00F76C91"/>
    <w:rsid w:val="00F80847"/>
    <w:rsid w:val="00F816FA"/>
    <w:rsid w:val="00F81F06"/>
    <w:rsid w:val="00F822CE"/>
    <w:rsid w:val="00F82820"/>
    <w:rsid w:val="00F82CEC"/>
    <w:rsid w:val="00F82D69"/>
    <w:rsid w:val="00F834EE"/>
    <w:rsid w:val="00F8573A"/>
    <w:rsid w:val="00F8580F"/>
    <w:rsid w:val="00F861AE"/>
    <w:rsid w:val="00F86787"/>
    <w:rsid w:val="00F86AAA"/>
    <w:rsid w:val="00F871BC"/>
    <w:rsid w:val="00F87AA1"/>
    <w:rsid w:val="00F87E8A"/>
    <w:rsid w:val="00F90704"/>
    <w:rsid w:val="00F91314"/>
    <w:rsid w:val="00F91A86"/>
    <w:rsid w:val="00F931AA"/>
    <w:rsid w:val="00F9575F"/>
    <w:rsid w:val="00F96D76"/>
    <w:rsid w:val="00F971F3"/>
    <w:rsid w:val="00F97701"/>
    <w:rsid w:val="00FA0A23"/>
    <w:rsid w:val="00FA1107"/>
    <w:rsid w:val="00FA3406"/>
    <w:rsid w:val="00FA5308"/>
    <w:rsid w:val="00FA5790"/>
    <w:rsid w:val="00FA5BB1"/>
    <w:rsid w:val="00FA6255"/>
    <w:rsid w:val="00FA6C69"/>
    <w:rsid w:val="00FB05C9"/>
    <w:rsid w:val="00FB1279"/>
    <w:rsid w:val="00FB1312"/>
    <w:rsid w:val="00FB31C6"/>
    <w:rsid w:val="00FB398E"/>
    <w:rsid w:val="00FB3FA1"/>
    <w:rsid w:val="00FC183E"/>
    <w:rsid w:val="00FC4271"/>
    <w:rsid w:val="00FC70B4"/>
    <w:rsid w:val="00FC77B6"/>
    <w:rsid w:val="00FD02B4"/>
    <w:rsid w:val="00FD2A21"/>
    <w:rsid w:val="00FD48BA"/>
    <w:rsid w:val="00FD5D48"/>
    <w:rsid w:val="00FD79D7"/>
    <w:rsid w:val="00FE0456"/>
    <w:rsid w:val="00FE2158"/>
    <w:rsid w:val="00FE3213"/>
    <w:rsid w:val="00FE3A5A"/>
    <w:rsid w:val="00FE51B5"/>
    <w:rsid w:val="00FE54B4"/>
    <w:rsid w:val="00FE6312"/>
    <w:rsid w:val="00FF47C2"/>
    <w:rsid w:val="00FF55D2"/>
    <w:rsid w:val="00FF68B3"/>
    <w:rsid w:val="00FF72EE"/>
  </w:rsids>
  <m:mathPr>
    <m:mathFont m:val="Cambria Math"/>
    <m:brkBin m:val="before"/>
    <m:brkBinSub m:val="--"/>
    <m:smallFrac m:val="off"/>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62AD4"/>
    <w:rPr>
      <w:rFonts w:ascii="Calibri" w:eastAsia="Calibri" w:hAnsi="Calibri" w:cs="Times New Roman"/>
      <w:lang w:val="en-US"/>
    </w:rPr>
  </w:style>
  <w:style w:type="paragraph" w:styleId="Heading1">
    <w:name w:val="heading 1"/>
    <w:basedOn w:val="Normal"/>
    <w:next w:val="Normal"/>
    <w:link w:val="Heading1Char"/>
    <w:qFormat/>
    <w:rsid w:val="00A614D5"/>
    <w:pPr>
      <w:keepNext/>
      <w:spacing w:before="240" w:after="60"/>
      <w:outlineLvl w:val="0"/>
    </w:pPr>
    <w:rPr>
      <w:rFonts w:ascii="Cambria" w:eastAsia="Times New Roman" w:hAnsi="Cambria"/>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A62AD4"/>
    <w:pPr>
      <w:spacing w:before="100" w:beforeAutospacing="1" w:after="100" w:afterAutospacing="1" w:line="240" w:lineRule="auto"/>
    </w:pPr>
    <w:rPr>
      <w:rFonts w:ascii="Times New Roman" w:eastAsia="Times New Roman" w:hAnsi="Times New Roman"/>
      <w:sz w:val="24"/>
      <w:szCs w:val="24"/>
    </w:rPr>
  </w:style>
  <w:style w:type="paragraph" w:styleId="Header">
    <w:name w:val="header"/>
    <w:basedOn w:val="Normal"/>
    <w:link w:val="HeaderChar"/>
    <w:uiPriority w:val="99"/>
    <w:semiHidden/>
    <w:unhideWhenUsed/>
    <w:rsid w:val="00320FE8"/>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320FE8"/>
    <w:rPr>
      <w:rFonts w:ascii="Calibri" w:eastAsia="Calibri" w:hAnsi="Calibri" w:cs="Times New Roman"/>
      <w:lang w:val="en-US"/>
    </w:rPr>
  </w:style>
  <w:style w:type="paragraph" w:styleId="Footer">
    <w:name w:val="footer"/>
    <w:basedOn w:val="Normal"/>
    <w:link w:val="FooterChar"/>
    <w:uiPriority w:val="99"/>
    <w:semiHidden/>
    <w:unhideWhenUsed/>
    <w:rsid w:val="00320FE8"/>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320FE8"/>
    <w:rPr>
      <w:rFonts w:ascii="Calibri" w:eastAsia="Calibri" w:hAnsi="Calibri" w:cs="Times New Roman"/>
      <w:lang w:val="en-US"/>
    </w:rPr>
  </w:style>
  <w:style w:type="character" w:customStyle="1" w:styleId="Heading1Char">
    <w:name w:val="Heading 1 Char"/>
    <w:basedOn w:val="DefaultParagraphFont"/>
    <w:link w:val="Heading1"/>
    <w:rsid w:val="00A614D5"/>
    <w:rPr>
      <w:rFonts w:ascii="Cambria" w:eastAsia="Times New Roman" w:hAnsi="Cambria" w:cs="Times New Roman"/>
      <w:b/>
      <w:bCs/>
      <w:kern w:val="32"/>
      <w:sz w:val="32"/>
      <w:szCs w:val="32"/>
    </w:rPr>
  </w:style>
  <w:style w:type="character" w:styleId="Hyperlink">
    <w:name w:val="Hyperlink"/>
    <w:uiPriority w:val="99"/>
    <w:unhideWhenUsed/>
    <w:rsid w:val="00A614D5"/>
    <w:rPr>
      <w:color w:val="0000FF"/>
      <w:u w:val="single"/>
    </w:rPr>
  </w:style>
  <w:style w:type="paragraph" w:styleId="BalloonText">
    <w:name w:val="Balloon Text"/>
    <w:basedOn w:val="Normal"/>
    <w:link w:val="BalloonTextChar"/>
    <w:uiPriority w:val="99"/>
    <w:semiHidden/>
    <w:unhideWhenUsed/>
    <w:rsid w:val="009216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1686"/>
    <w:rPr>
      <w:rFonts w:ascii="Tahoma" w:eastAsia="Calibri" w:hAnsi="Tahoma" w:cs="Tahoma"/>
      <w:sz w:val="16"/>
      <w:szCs w:val="16"/>
      <w:lang w:val="en-US"/>
    </w:rPr>
  </w:style>
  <w:style w:type="table" w:styleId="TableGrid">
    <w:name w:val="Table Grid"/>
    <w:basedOn w:val="TableNormal"/>
    <w:uiPriority w:val="59"/>
    <w:rsid w:val="00CE74D7"/>
    <w:pPr>
      <w:spacing w:after="0" w:line="240" w:lineRule="auto"/>
    </w:pPr>
    <w:rPr>
      <w:rFonts w:eastAsiaTheme="minorEastAsia"/>
      <w:lang w:val="en-US" w:bidi="te-I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CE74D7"/>
    <w:pPr>
      <w:ind w:left="720"/>
      <w:contextualSpacing/>
    </w:pPr>
    <w:rPr>
      <w:rFonts w:asciiTheme="minorHAnsi" w:eastAsiaTheme="minorEastAsia" w:hAnsiTheme="minorHAnsi" w:cstheme="minorBidi"/>
      <w:lang w:bidi="te-IN"/>
    </w:rPr>
  </w:style>
  <w:style w:type="paragraph" w:styleId="NoSpacing">
    <w:name w:val="No Spacing"/>
    <w:uiPriority w:val="1"/>
    <w:qFormat/>
    <w:rsid w:val="004017F3"/>
    <w:pPr>
      <w:spacing w:after="0" w:line="240" w:lineRule="auto"/>
    </w:pPr>
    <w:rPr>
      <w:rFonts w:eastAsiaTheme="minorEastAsia"/>
      <w:lang w:eastAsia="en-IN"/>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119B42-0BF9-42B1-BC0C-1983000F29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548</TotalTime>
  <Pages>31</Pages>
  <Words>6172</Words>
  <Characters>35187</Characters>
  <Application>Microsoft Office Word</Application>
  <DocSecurity>0</DocSecurity>
  <Lines>293</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41277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221</cp:revision>
  <cp:lastPrinted>2018-09-07T06:36:00Z</cp:lastPrinted>
  <dcterms:created xsi:type="dcterms:W3CDTF">2018-09-04T10:26:00Z</dcterms:created>
  <dcterms:modified xsi:type="dcterms:W3CDTF">2018-09-07T11:29:00Z</dcterms:modified>
</cp:coreProperties>
</file>